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543F2" w14:paraId="3F357504" w14:textId="77777777" w:rsidTr="00B543F2">
        <w:trPr>
          <w:trHeight w:val="1842"/>
        </w:trPr>
        <w:tc>
          <w:tcPr>
            <w:tcW w:w="3190" w:type="dxa"/>
          </w:tcPr>
          <w:p w14:paraId="68BF8EE5" w14:textId="65B2539C" w:rsidR="00B543F2" w:rsidRDefault="00E86F66" w:rsidP="00703116">
            <w:pPr>
              <w:widowControl w:val="0"/>
              <w:ind w:right="-6"/>
              <w:jc w:val="right"/>
            </w:pPr>
            <w:sdt>
              <w:sdtPr>
                <w:tag w:val="goog_rdk_0"/>
                <w:id w:val="640540776"/>
              </w:sdtPr>
              <w:sdtEndPr/>
              <w:sdtContent/>
            </w:sdt>
            <w:r w:rsidR="00B543F2">
              <w:rPr>
                <w:noProof/>
              </w:rPr>
              <w:drawing>
                <wp:inline distT="0" distB="0" distL="0" distR="0" wp14:anchorId="64FDD2B6" wp14:editId="5A9940F4">
                  <wp:extent cx="914400" cy="689272"/>
                  <wp:effectExtent l="0" t="0" r="0" b="0"/>
                  <wp:docPr id="1" name="Рисунок 1" descr="https://www.isras.ru/files/File/logo/logo_isras_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sras.ru/files/File/logo/logo_isras_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9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14:paraId="17D9C48E" w14:textId="70A52203" w:rsidR="00B543F2" w:rsidRDefault="00B543F2">
            <w:pPr>
              <w:widowControl w:val="0"/>
              <w:ind w:right="-6"/>
              <w:jc w:val="center"/>
            </w:pPr>
            <w:r w:rsidRPr="00B543F2">
              <w:rPr>
                <w:noProof/>
              </w:rPr>
              <w:drawing>
                <wp:inline distT="0" distB="0" distL="0" distR="0" wp14:anchorId="0A16C67A" wp14:editId="2E6A71EC">
                  <wp:extent cx="961534" cy="75041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851" cy="785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14:paraId="18563B81" w14:textId="6B290ED7" w:rsidR="00B543F2" w:rsidRDefault="00703116" w:rsidP="00703116">
            <w:pPr>
              <w:widowControl w:val="0"/>
              <w:ind w:right="-6"/>
            </w:pPr>
            <w:r w:rsidRPr="00703116">
              <w:rPr>
                <w:noProof/>
              </w:rPr>
              <w:drawing>
                <wp:inline distT="0" distB="0" distL="0" distR="0" wp14:anchorId="212B482A" wp14:editId="1516ED06">
                  <wp:extent cx="947393" cy="706825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488" cy="739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000001" w14:textId="155D0790" w:rsidR="009A4BB1" w:rsidRDefault="001601AC">
      <w:pPr>
        <w:widowControl w:val="0"/>
        <w:ind w:right="-6"/>
        <w:jc w:val="center"/>
        <w:rPr>
          <w:b/>
        </w:rPr>
      </w:pPr>
      <w:r>
        <w:rPr>
          <w:b/>
        </w:rPr>
        <w:t xml:space="preserve">ФЕДЕРАЛЬНЫЙ НАУЧНО-ИССЛЕДОВАТЕЛЬСКИЙ </w:t>
      </w:r>
    </w:p>
    <w:p w14:paraId="00000002" w14:textId="63F1B85D" w:rsidR="009A4BB1" w:rsidRPr="00703116" w:rsidRDefault="001601AC">
      <w:pPr>
        <w:widowControl w:val="0"/>
        <w:ind w:right="-6"/>
        <w:jc w:val="center"/>
        <w:rPr>
          <w:b/>
          <w:u w:val="single"/>
        </w:rPr>
      </w:pPr>
      <w:r>
        <w:rPr>
          <w:b/>
        </w:rPr>
        <w:t xml:space="preserve">СОЦИОЛОГИЧЕСКИЙ ЦЕНТР РОССИЙСКОЙ АКАДЕМИИ </w:t>
      </w:r>
      <w:r w:rsidRPr="00703116">
        <w:rPr>
          <w:b/>
        </w:rPr>
        <w:t>НАУК</w:t>
      </w:r>
      <w:r w:rsidRPr="00703116">
        <w:rPr>
          <w:b/>
          <w:u w:val="single"/>
        </w:rPr>
        <w:t xml:space="preserve"> </w:t>
      </w:r>
    </w:p>
    <w:p w14:paraId="28732DF5" w14:textId="77777777" w:rsidR="00861695" w:rsidRPr="00861695" w:rsidRDefault="00861695" w:rsidP="00861695">
      <w:pPr>
        <w:widowControl w:val="0"/>
        <w:ind w:right="-6"/>
        <w:jc w:val="center"/>
        <w:rPr>
          <w:b/>
        </w:rPr>
      </w:pPr>
      <w:r w:rsidRPr="00861695">
        <w:rPr>
          <w:b/>
        </w:rPr>
        <w:t>ИНСТИТУТ СОЦИОЛОГИИ</w:t>
      </w:r>
    </w:p>
    <w:p w14:paraId="4B3AC3B7" w14:textId="77777777" w:rsidR="00861695" w:rsidRDefault="00861695">
      <w:pPr>
        <w:widowControl w:val="0"/>
        <w:ind w:right="-6"/>
        <w:jc w:val="center"/>
        <w:rPr>
          <w:b/>
        </w:rPr>
      </w:pPr>
    </w:p>
    <w:p w14:paraId="00000003" w14:textId="77777777" w:rsidR="009A4BB1" w:rsidRDefault="009A4BB1">
      <w:pPr>
        <w:widowControl w:val="0"/>
        <w:ind w:right="-6"/>
        <w:jc w:val="center"/>
        <w:rPr>
          <w:b/>
        </w:rPr>
      </w:pPr>
    </w:p>
    <w:p w14:paraId="00000004" w14:textId="77777777" w:rsidR="009A4BB1" w:rsidRDefault="001601AC">
      <w:pPr>
        <w:widowControl w:val="0"/>
        <w:ind w:right="-6"/>
        <w:jc w:val="center"/>
        <w:rPr>
          <w:b/>
        </w:rPr>
      </w:pPr>
      <w:r>
        <w:rPr>
          <w:b/>
        </w:rPr>
        <w:t xml:space="preserve">Совет молодых ученых </w:t>
      </w:r>
    </w:p>
    <w:p w14:paraId="00000005" w14:textId="77777777" w:rsidR="009A4BB1" w:rsidRDefault="001601AC">
      <w:pPr>
        <w:widowControl w:val="0"/>
        <w:ind w:right="-6"/>
        <w:jc w:val="center"/>
        <w:rPr>
          <w:b/>
        </w:rPr>
      </w:pPr>
      <w:r>
        <w:rPr>
          <w:b/>
        </w:rPr>
        <w:t>Института социологии ФНИСЦ РАН</w:t>
      </w:r>
    </w:p>
    <w:p w14:paraId="00000006" w14:textId="77777777" w:rsidR="009A4BB1" w:rsidRDefault="009A4BB1">
      <w:pPr>
        <w:widowControl w:val="0"/>
        <w:ind w:right="-6"/>
        <w:jc w:val="center"/>
        <w:rPr>
          <w:b/>
        </w:rPr>
      </w:pPr>
    </w:p>
    <w:p w14:paraId="00000007" w14:textId="77777777" w:rsidR="009A4BB1" w:rsidRDefault="001601AC">
      <w:pPr>
        <w:widowControl w:val="0"/>
        <w:ind w:right="-6"/>
        <w:jc w:val="center"/>
        <w:rPr>
          <w:b/>
        </w:rPr>
      </w:pPr>
      <w:r>
        <w:rPr>
          <w:b/>
        </w:rPr>
        <w:t xml:space="preserve">Партнеры: </w:t>
      </w:r>
    </w:p>
    <w:p w14:paraId="00000008" w14:textId="77777777" w:rsidR="009A4BB1" w:rsidRDefault="009A4BB1">
      <w:pPr>
        <w:widowControl w:val="0"/>
        <w:ind w:right="-6"/>
        <w:jc w:val="center"/>
        <w:rPr>
          <w:b/>
        </w:rPr>
      </w:pPr>
    </w:p>
    <w:tbl>
      <w:tblPr>
        <w:tblStyle w:val="a9"/>
        <w:tblW w:w="97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3402"/>
        <w:gridCol w:w="3831"/>
      </w:tblGrid>
      <w:tr w:rsidR="009A4BB1" w14:paraId="7DD28C4B" w14:textId="77777777">
        <w:tc>
          <w:tcPr>
            <w:tcW w:w="2552" w:type="dxa"/>
          </w:tcPr>
          <w:p w14:paraId="00000009" w14:textId="77777777" w:rsidR="009A4BB1" w:rsidRDefault="001601AC">
            <w:pPr>
              <w:widowControl w:val="0"/>
              <w:ind w:right="-6"/>
              <w:jc w:val="center"/>
              <w:rPr>
                <w:b/>
              </w:rPr>
            </w:pPr>
            <w:r>
              <w:rPr>
                <w:b/>
              </w:rPr>
              <w:t>Российское общество социологов</w:t>
            </w:r>
          </w:p>
        </w:tc>
        <w:tc>
          <w:tcPr>
            <w:tcW w:w="3402" w:type="dxa"/>
          </w:tcPr>
          <w:p w14:paraId="0000000A" w14:textId="77777777" w:rsidR="009A4BB1" w:rsidRDefault="001601AC">
            <w:pPr>
              <w:widowControl w:val="0"/>
              <w:ind w:right="-6"/>
              <w:jc w:val="center"/>
              <w:rPr>
                <w:b/>
              </w:rPr>
            </w:pPr>
            <w:r>
              <w:rPr>
                <w:b/>
              </w:rPr>
              <w:t>Государственный академический университет гуманитарных наук</w:t>
            </w:r>
          </w:p>
        </w:tc>
        <w:tc>
          <w:tcPr>
            <w:tcW w:w="3831" w:type="dxa"/>
          </w:tcPr>
          <w:p w14:paraId="0000000B" w14:textId="77777777" w:rsidR="009A4BB1" w:rsidRDefault="001601AC">
            <w:pPr>
              <w:widowControl w:val="0"/>
              <w:ind w:right="-6"/>
              <w:jc w:val="center"/>
              <w:rPr>
                <w:b/>
              </w:rPr>
            </w:pPr>
            <w:r>
              <w:rPr>
                <w:b/>
              </w:rPr>
              <w:t>Совет молодых ученых</w:t>
            </w:r>
          </w:p>
          <w:p w14:paraId="0000000C" w14:textId="77777777" w:rsidR="009A4BB1" w:rsidRDefault="001601AC">
            <w:pPr>
              <w:widowControl w:val="0"/>
              <w:ind w:right="-6"/>
              <w:jc w:val="center"/>
              <w:rPr>
                <w:b/>
              </w:rPr>
            </w:pPr>
            <w:r>
              <w:rPr>
                <w:b/>
              </w:rPr>
              <w:t>Института демографических исследований ФНИСЦ РАН</w:t>
            </w:r>
          </w:p>
        </w:tc>
      </w:tr>
    </w:tbl>
    <w:p w14:paraId="0000000D" w14:textId="77777777" w:rsidR="009A4BB1" w:rsidRDefault="009A4BB1">
      <w:pPr>
        <w:widowControl w:val="0"/>
        <w:ind w:right="-6"/>
        <w:jc w:val="center"/>
        <w:rPr>
          <w:b/>
        </w:rPr>
      </w:pPr>
    </w:p>
    <w:p w14:paraId="0000000E" w14:textId="77777777" w:rsidR="009A4BB1" w:rsidRDefault="009A4BB1">
      <w:pPr>
        <w:widowControl w:val="0"/>
        <w:ind w:right="-6"/>
        <w:jc w:val="center"/>
        <w:rPr>
          <w:b/>
        </w:rPr>
      </w:pPr>
    </w:p>
    <w:p w14:paraId="0000000F" w14:textId="77777777" w:rsidR="009A4BB1" w:rsidRDefault="001601AC">
      <w:pPr>
        <w:widowControl w:val="0"/>
        <w:ind w:right="-6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Информационное письмо</w:t>
      </w:r>
    </w:p>
    <w:p w14:paraId="00000010" w14:textId="77777777" w:rsidR="009A4BB1" w:rsidRDefault="009A4BB1">
      <w:pPr>
        <w:widowControl w:val="0"/>
        <w:ind w:right="-6"/>
        <w:jc w:val="center"/>
      </w:pPr>
    </w:p>
    <w:p w14:paraId="00000011" w14:textId="77777777" w:rsidR="009A4BB1" w:rsidRDefault="001601AC">
      <w:pPr>
        <w:widowControl w:val="0"/>
        <w:spacing w:before="240" w:after="240"/>
        <w:ind w:right="-6"/>
        <w:jc w:val="center"/>
      </w:pPr>
      <w:r>
        <w:t>Уважаемые коллеги!</w:t>
      </w:r>
    </w:p>
    <w:p w14:paraId="00000012" w14:textId="4E268CE5" w:rsidR="009A4BB1" w:rsidRPr="00D07243" w:rsidRDefault="001601AC">
      <w:pPr>
        <w:widowControl w:val="0"/>
        <w:spacing w:before="240" w:after="240"/>
        <w:ind w:right="-6" w:firstLine="709"/>
        <w:jc w:val="both"/>
      </w:pPr>
      <w:r w:rsidRPr="00D07243">
        <w:t xml:space="preserve">Приглашаем Вас принять участие в </w:t>
      </w:r>
      <w:r w:rsidRPr="00D07243">
        <w:rPr>
          <w:b/>
        </w:rPr>
        <w:t xml:space="preserve">IV Всероссийской научно-практической конференции </w:t>
      </w:r>
      <w:r w:rsidR="0001325A" w:rsidRPr="00D07243">
        <w:rPr>
          <w:b/>
        </w:rPr>
        <w:t>«</w:t>
      </w:r>
      <w:r w:rsidR="00920712" w:rsidRPr="00D07243">
        <w:rPr>
          <w:b/>
        </w:rPr>
        <w:t>Социальные изменения и стабильность в предметном поле социологии: от эмпирических исследований к теоретической рефлексии</w:t>
      </w:r>
      <w:r w:rsidR="0001325A" w:rsidRPr="00D07243">
        <w:rPr>
          <w:b/>
        </w:rPr>
        <w:t xml:space="preserve">» </w:t>
      </w:r>
      <w:r w:rsidRPr="00D07243">
        <w:t xml:space="preserve">организуемой Советом молодых ученых Института социологии ФНИСЦ РАН. </w:t>
      </w:r>
    </w:p>
    <w:p w14:paraId="00000013" w14:textId="77777777" w:rsidR="009A4BB1" w:rsidRDefault="001601AC">
      <w:pPr>
        <w:widowControl w:val="0"/>
        <w:spacing w:before="240" w:after="240"/>
        <w:ind w:right="-6" w:firstLine="709"/>
        <w:jc w:val="both"/>
      </w:pPr>
      <w:r w:rsidRPr="00D07243">
        <w:t xml:space="preserve">Конференция пройдет </w:t>
      </w:r>
      <w:r w:rsidRPr="00D07243">
        <w:rPr>
          <w:b/>
        </w:rPr>
        <w:t>10-11 октября 2023 г.</w:t>
      </w:r>
      <w:r w:rsidRPr="00D07243">
        <w:t xml:space="preserve"> в г. Москве на базе Института социологии ФНИСЦ РАН</w:t>
      </w:r>
    </w:p>
    <w:p w14:paraId="00000014" w14:textId="77777777" w:rsidR="009A4BB1" w:rsidRDefault="001601AC">
      <w:pPr>
        <w:widowControl w:val="0"/>
        <w:spacing w:before="240" w:after="240"/>
        <w:ind w:right="-6" w:firstLine="709"/>
        <w:jc w:val="both"/>
      </w:pPr>
      <w:r>
        <w:rPr>
          <w:b/>
        </w:rPr>
        <w:t>Председатель программного комитета конференции</w:t>
      </w:r>
      <w:r>
        <w:t xml:space="preserve"> – директор Института социологии ФНИСЦ РАН, академик РАН М. К. Горшков; </w:t>
      </w:r>
      <w:r>
        <w:rPr>
          <w:b/>
        </w:rPr>
        <w:t>заместители председателя программного комитета конференции</w:t>
      </w:r>
      <w:r>
        <w:t xml:space="preserve"> – </w:t>
      </w:r>
      <w:r>
        <w:rPr>
          <w:color w:val="323232"/>
          <w:highlight w:val="white"/>
        </w:rPr>
        <w:t>заместитель директора по научной работе Института социологии ФНИСЦ РАН, д. социол. н., проф. Ю. А. </w:t>
      </w:r>
      <w:r>
        <w:t xml:space="preserve">Зубок, </w:t>
      </w:r>
      <w:r>
        <w:rPr>
          <w:color w:val="323232"/>
          <w:highlight w:val="white"/>
        </w:rPr>
        <w:t xml:space="preserve">руководитель </w:t>
      </w:r>
      <w:r>
        <w:t xml:space="preserve">сектора социальной мобильности, к. </w:t>
      </w:r>
      <w:proofErr w:type="spellStart"/>
      <w:r>
        <w:t>социол</w:t>
      </w:r>
      <w:proofErr w:type="spellEnd"/>
      <w:r>
        <w:t xml:space="preserve">. н. Ю. Б. Епихина. </w:t>
      </w:r>
    </w:p>
    <w:p w14:paraId="00000015" w14:textId="77777777" w:rsidR="009A4BB1" w:rsidRDefault="001601AC">
      <w:pPr>
        <w:widowControl w:val="0"/>
        <w:spacing w:before="240" w:after="240"/>
        <w:ind w:right="-6"/>
        <w:jc w:val="center"/>
        <w:rPr>
          <w:b/>
        </w:rPr>
      </w:pPr>
      <w:r>
        <w:rPr>
          <w:b/>
        </w:rPr>
        <w:t xml:space="preserve">Приоритетные направления научной дискуссии: </w:t>
      </w:r>
    </w:p>
    <w:p w14:paraId="00000016" w14:textId="77777777" w:rsidR="009A4BB1" w:rsidRDefault="001601AC">
      <w:pPr>
        <w:numPr>
          <w:ilvl w:val="0"/>
          <w:numId w:val="1"/>
        </w:numPr>
        <w:tabs>
          <w:tab w:val="left" w:pos="567"/>
          <w:tab w:val="left" w:pos="1276"/>
        </w:tabs>
        <w:spacing w:before="240" w:after="240"/>
        <w:ind w:left="567" w:hanging="567"/>
        <w:jc w:val="both"/>
        <w:rPr>
          <w:b/>
          <w:color w:val="000000"/>
        </w:rPr>
      </w:pPr>
      <w:r>
        <w:rPr>
          <w:b/>
          <w:color w:val="000000"/>
        </w:rPr>
        <w:t>Актуальные проблемы социологической теории</w:t>
      </w:r>
    </w:p>
    <w:p w14:paraId="00000017" w14:textId="6C830DEA" w:rsidR="00703116" w:rsidRDefault="001601AC">
      <w:pPr>
        <w:tabs>
          <w:tab w:val="left" w:pos="567"/>
          <w:tab w:val="left" w:pos="709"/>
        </w:tabs>
        <w:spacing w:before="240" w:after="240"/>
        <w:jc w:val="both"/>
        <w:rPr>
          <w:i/>
          <w:color w:val="000000"/>
        </w:rPr>
      </w:pPr>
      <w:r>
        <w:rPr>
          <w:i/>
          <w:color w:val="000000"/>
        </w:rPr>
        <w:t>Предлагается обсудить современное состояние отечественной социологической теории, проблемы ее развития и причины, препятствующие становлению новых теорий и концепций. Дискуссия предполагает обращение как к общероссийским тенденциям развития социологического теоретизирования, так и к теоретическим поискам молодых ученых.</w:t>
      </w:r>
    </w:p>
    <w:p w14:paraId="7AB9AE69" w14:textId="77777777" w:rsidR="00703116" w:rsidRDefault="00703116">
      <w:pPr>
        <w:rPr>
          <w:i/>
          <w:color w:val="000000"/>
        </w:rPr>
      </w:pPr>
      <w:r>
        <w:rPr>
          <w:i/>
          <w:color w:val="000000"/>
        </w:rPr>
        <w:br w:type="page"/>
      </w:r>
    </w:p>
    <w:p w14:paraId="00000018" w14:textId="77777777" w:rsidR="009A4BB1" w:rsidRDefault="001601AC">
      <w:pPr>
        <w:numPr>
          <w:ilvl w:val="0"/>
          <w:numId w:val="1"/>
        </w:numPr>
        <w:tabs>
          <w:tab w:val="left" w:pos="567"/>
        </w:tabs>
        <w:spacing w:before="240" w:after="240"/>
        <w:ind w:left="567" w:hanging="567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Методология и методы социологических исследований: старые и новые вызовы</w:t>
      </w:r>
    </w:p>
    <w:p w14:paraId="00000019" w14:textId="77777777" w:rsidR="009A4BB1" w:rsidRDefault="001601AC">
      <w:pPr>
        <w:tabs>
          <w:tab w:val="left" w:pos="567"/>
          <w:tab w:val="left" w:pos="1701"/>
        </w:tabs>
        <w:spacing w:before="240" w:after="240"/>
        <w:jc w:val="both"/>
        <w:rPr>
          <w:i/>
          <w:color w:val="000000"/>
        </w:rPr>
      </w:pPr>
      <w:r>
        <w:rPr>
          <w:i/>
          <w:color w:val="000000"/>
        </w:rPr>
        <w:t>Предполагается обсудить широкий круг вопросов теоретико-методологического и методического характера, в той или иной форме касающихся опыта проведения в социологии как чисто теоретических, так и эмпирических исследований. Важным элементом такого научного дискурса является рефлексия о существующих теориях, об инструментальных средствах изучения социальной реальности.</w:t>
      </w:r>
    </w:p>
    <w:p w14:paraId="0000001C" w14:textId="77777777" w:rsidR="009A4BB1" w:rsidRDefault="001601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240" w:after="240"/>
        <w:ind w:left="567" w:hanging="567"/>
        <w:jc w:val="both"/>
        <w:rPr>
          <w:b/>
          <w:color w:val="000000"/>
        </w:rPr>
      </w:pPr>
      <w:r>
        <w:rPr>
          <w:b/>
          <w:color w:val="000000"/>
        </w:rPr>
        <w:t>Усложнение системы социальных неравенств и их роль для консолидации российского общества</w:t>
      </w:r>
    </w:p>
    <w:p w14:paraId="0000001D" w14:textId="14CF4BBE" w:rsidR="009A4BB1" w:rsidRDefault="001601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before="240" w:after="240"/>
        <w:jc w:val="both"/>
        <w:rPr>
          <w:i/>
          <w:color w:val="000000"/>
        </w:rPr>
      </w:pPr>
      <w:r>
        <w:rPr>
          <w:i/>
          <w:color w:val="000000"/>
        </w:rPr>
        <w:t xml:space="preserve">Стремительные и множественные изменения последних лет запустили разнонаправленные тренды, связанные с появлением новых и обострением старых социальных неравенств, сказывающихся на степени </w:t>
      </w:r>
      <w:proofErr w:type="spellStart"/>
      <w:r>
        <w:rPr>
          <w:i/>
          <w:color w:val="000000"/>
        </w:rPr>
        <w:t>консолидированности</w:t>
      </w:r>
      <w:proofErr w:type="spellEnd"/>
      <w:r>
        <w:rPr>
          <w:i/>
          <w:color w:val="000000"/>
        </w:rPr>
        <w:t xml:space="preserve"> российского общества. </w:t>
      </w:r>
      <w:r w:rsidR="00920712">
        <w:rPr>
          <w:i/>
          <w:color w:val="000000"/>
        </w:rPr>
        <w:t>В</w:t>
      </w:r>
      <w:r>
        <w:rPr>
          <w:i/>
          <w:color w:val="000000"/>
        </w:rPr>
        <w:t xml:space="preserve"> центре внимания будут вопросы о том, какие социальные неравенства вышли на первый план для разных групп и слоев населения в новых условиях, как население страны адаптируется к изменившейся ситуации, какие риски и угрозы это несет для российского социума.</w:t>
      </w:r>
    </w:p>
    <w:p w14:paraId="0000001E" w14:textId="77777777" w:rsidR="009A4BB1" w:rsidRDefault="001601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240" w:after="240"/>
        <w:ind w:left="567" w:hanging="567"/>
        <w:jc w:val="both"/>
        <w:rPr>
          <w:b/>
          <w:color w:val="000000"/>
        </w:rPr>
      </w:pPr>
      <w:r>
        <w:rPr>
          <w:b/>
          <w:color w:val="000000"/>
        </w:rPr>
        <w:t>Теория и практика изучения цифровых неравенств</w:t>
      </w:r>
    </w:p>
    <w:p w14:paraId="0000001F" w14:textId="7E6A3DCE" w:rsidR="009A4BB1" w:rsidRDefault="001601A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240" w:after="240"/>
        <w:jc w:val="both"/>
        <w:rPr>
          <w:i/>
          <w:color w:val="000000"/>
        </w:rPr>
      </w:pPr>
      <w:r>
        <w:rPr>
          <w:i/>
          <w:color w:val="000000"/>
        </w:rPr>
        <w:t xml:space="preserve">В рамках направления планируется обсудить теоретические аспекты изучения цифровых неравенств: как определить цифровые неравенства, каковы их причины и последствия? </w:t>
      </w:r>
      <w:r w:rsidR="00B83021">
        <w:rPr>
          <w:i/>
          <w:color w:val="000000"/>
        </w:rPr>
        <w:t>В число тем для обсуждения включены также те, которые связаны с измерением цифровых неравенств, а также с методами, применяемыми при их изучении</w:t>
      </w:r>
      <w:r>
        <w:rPr>
          <w:i/>
          <w:color w:val="000000"/>
        </w:rPr>
        <w:t>. Особенно приветствуются доклады, отражающие исследовательский опыт в изучении цифровых неравенств и результаты проведенных исследований.</w:t>
      </w:r>
    </w:p>
    <w:p w14:paraId="00000020" w14:textId="77777777" w:rsidR="009A4BB1" w:rsidRDefault="001601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before="240" w:after="240"/>
        <w:ind w:left="567" w:hanging="567"/>
        <w:jc w:val="both"/>
        <w:rPr>
          <w:b/>
          <w:color w:val="000000"/>
        </w:rPr>
      </w:pPr>
      <w:r>
        <w:rPr>
          <w:b/>
          <w:color w:val="000000"/>
        </w:rPr>
        <w:t>Социальное благополучие в кризисных условиях: о чем говорят исследования?</w:t>
      </w:r>
    </w:p>
    <w:p w14:paraId="00000021" w14:textId="6F996FD8" w:rsidR="009A4BB1" w:rsidRPr="00A56189" w:rsidRDefault="001601A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before="240" w:after="240"/>
        <w:jc w:val="both"/>
        <w:rPr>
          <w:i/>
          <w:color w:val="000000"/>
        </w:rPr>
      </w:pPr>
      <w:r>
        <w:rPr>
          <w:i/>
          <w:color w:val="000000"/>
        </w:rPr>
        <w:t xml:space="preserve">Проблема социального благополучия в последние годы все чаще выходит на первый план. Она </w:t>
      </w:r>
      <w:proofErr w:type="spellStart"/>
      <w:r>
        <w:rPr>
          <w:i/>
          <w:color w:val="000000"/>
        </w:rPr>
        <w:t>полемизируется</w:t>
      </w:r>
      <w:proofErr w:type="spellEnd"/>
      <w:r>
        <w:rPr>
          <w:i/>
          <w:color w:val="000000"/>
        </w:rPr>
        <w:t xml:space="preserve"> в средствах массовой информации, когда речь заходит об уровне жизни или социальной справедливости, а также при анализе ключевых индикаторов социального благополучия. В рамках работы предполагается оценить, как изменился </w:t>
      </w:r>
      <w:r w:rsidRPr="00A56189">
        <w:rPr>
          <w:i/>
          <w:color w:val="000000"/>
        </w:rPr>
        <w:t xml:space="preserve">уровень социального благополучия россиян в последние годы, как дифференцируется в связи с этим население страны, а также произошла ли переоценка составляющих социального благополучия под влиянием текущего </w:t>
      </w:r>
      <w:proofErr w:type="spellStart"/>
      <w:r w:rsidRPr="00A56189">
        <w:rPr>
          <w:i/>
          <w:color w:val="000000"/>
        </w:rPr>
        <w:t>санкционного</w:t>
      </w:r>
      <w:proofErr w:type="spellEnd"/>
      <w:r w:rsidRPr="00A56189">
        <w:rPr>
          <w:i/>
          <w:color w:val="000000"/>
        </w:rPr>
        <w:t xml:space="preserve"> кризиса.</w:t>
      </w:r>
    </w:p>
    <w:p w14:paraId="16512D42" w14:textId="77777777" w:rsidR="00920712" w:rsidRPr="00A56189" w:rsidRDefault="00920712" w:rsidP="009207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before="240" w:after="240"/>
        <w:ind w:left="567" w:hanging="567"/>
        <w:jc w:val="both"/>
        <w:rPr>
          <w:b/>
          <w:color w:val="333333"/>
        </w:rPr>
      </w:pPr>
      <w:r w:rsidRPr="00A56189">
        <w:rPr>
          <w:b/>
          <w:color w:val="333333"/>
        </w:rPr>
        <w:t>Демографическое будущее России: потенциал и риски</w:t>
      </w:r>
    </w:p>
    <w:p w14:paraId="4341FA1E" w14:textId="2D102179" w:rsidR="00920712" w:rsidRDefault="00920712" w:rsidP="00920712">
      <w:pPr>
        <w:tabs>
          <w:tab w:val="left" w:pos="569"/>
          <w:tab w:val="left" w:pos="709"/>
        </w:tabs>
        <w:jc w:val="both"/>
        <w:rPr>
          <w:i/>
        </w:rPr>
      </w:pPr>
      <w:r>
        <w:rPr>
          <w:i/>
        </w:rPr>
        <w:t xml:space="preserve">Работа </w:t>
      </w:r>
      <w:r w:rsidR="00B83021">
        <w:rPr>
          <w:i/>
        </w:rPr>
        <w:t xml:space="preserve">направления </w:t>
      </w:r>
      <w:r>
        <w:rPr>
          <w:i/>
        </w:rPr>
        <w:t>направлена на критическое осмысление демографических итогов 2018</w:t>
      </w:r>
      <w:r w:rsidR="00B83021">
        <w:rPr>
          <w:i/>
        </w:rPr>
        <w:t>–</w:t>
      </w:r>
      <w:r>
        <w:rPr>
          <w:i/>
        </w:rPr>
        <w:t>2022 гг. в регионах Российской Федерации в контексте реализации ключевых государственных программ и концепций в области народонаселения.</w:t>
      </w:r>
    </w:p>
    <w:p w14:paraId="55253321" w14:textId="77777777" w:rsidR="00920712" w:rsidRDefault="00920712" w:rsidP="00920712">
      <w:pPr>
        <w:tabs>
          <w:tab w:val="left" w:pos="569"/>
          <w:tab w:val="left" w:pos="709"/>
        </w:tabs>
        <w:jc w:val="both"/>
        <w:rPr>
          <w:i/>
        </w:rPr>
      </w:pPr>
      <w:r>
        <w:rPr>
          <w:i/>
        </w:rPr>
        <w:t xml:space="preserve">Мы планируем обратиться к анализу лучших региональных практик </w:t>
      </w:r>
      <w:proofErr w:type="spellStart"/>
      <w:r>
        <w:rPr>
          <w:i/>
        </w:rPr>
        <w:t>народосбережения</w:t>
      </w:r>
      <w:proofErr w:type="spellEnd"/>
      <w:r>
        <w:rPr>
          <w:i/>
        </w:rPr>
        <w:t>, обозначить барьеры достижения индикаторов устойчивого демографического развития, обсудить возможные прогнозные сценарии численности и демографической структуры населения России на среднесрочную перспективу.</w:t>
      </w:r>
    </w:p>
    <w:p w14:paraId="00000022" w14:textId="77777777" w:rsidR="009A4BB1" w:rsidRDefault="001601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before="240" w:after="240"/>
        <w:ind w:left="567" w:hanging="567"/>
        <w:jc w:val="both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>Миграция и этничность в трансформирующемся поликультурном пространстве</w:t>
      </w:r>
    </w:p>
    <w:p w14:paraId="079A789C" w14:textId="3526CDD1" w:rsidR="00600245" w:rsidRDefault="001601AC" w:rsidP="00A5618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43"/>
        </w:tabs>
        <w:spacing w:before="240" w:after="240"/>
        <w:jc w:val="both"/>
        <w:rPr>
          <w:i/>
          <w:color w:val="333333"/>
          <w:highlight w:val="white"/>
        </w:rPr>
      </w:pPr>
      <w:r>
        <w:rPr>
          <w:i/>
          <w:color w:val="333333"/>
          <w:highlight w:val="white"/>
        </w:rPr>
        <w:t xml:space="preserve">Исследования в области миграционных процессов тесно переплетены с тематикой этничности, а изучение проблем адаптации мигрантов связано с общими вопросами интеграции поликультурного пространства России. Предлагается обсудить широкий </w:t>
      </w:r>
      <w:r>
        <w:rPr>
          <w:i/>
          <w:color w:val="333333"/>
          <w:highlight w:val="white"/>
        </w:rPr>
        <w:lastRenderedPageBreak/>
        <w:t>круг вопросов, связанных с миграционными процессами, этничностью и межнациональными отношениями в трансформирующемся поликультурном пространстве страны; рассмотреть тенденции изменений этих процессов в новой реальности.</w:t>
      </w:r>
    </w:p>
    <w:p w14:paraId="2CB29B53" w14:textId="31F91D0A" w:rsidR="0049773E" w:rsidRPr="00D5469E" w:rsidRDefault="0049773E" w:rsidP="00D546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240"/>
        <w:ind w:left="567" w:hanging="567"/>
        <w:jc w:val="both"/>
        <w:rPr>
          <w:b/>
          <w:color w:val="333333"/>
          <w:highlight w:val="white"/>
        </w:rPr>
      </w:pPr>
      <w:r w:rsidRPr="00D5469E">
        <w:rPr>
          <w:b/>
          <w:color w:val="333333"/>
        </w:rPr>
        <w:t>Молодежь в изменяющемся обществе: переосмысление реальности и трансформация норм</w:t>
      </w:r>
    </w:p>
    <w:p w14:paraId="206F0DA6" w14:textId="09665064" w:rsidR="0049773E" w:rsidRPr="00D5469E" w:rsidRDefault="0049773E" w:rsidP="0049773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43"/>
        </w:tabs>
        <w:spacing w:before="240" w:after="240"/>
        <w:jc w:val="both"/>
        <w:rPr>
          <w:i/>
          <w:color w:val="000000"/>
          <w:highlight w:val="yellow"/>
        </w:rPr>
      </w:pPr>
      <w:r w:rsidRPr="00D5469E">
        <w:rPr>
          <w:i/>
          <w:color w:val="000000"/>
        </w:rPr>
        <w:t>Современный тип общества характеризуется изменчивостью. Изменения существенно затрагивают социальную действительность в форме складывания новых условий жизнедеятельности. Меняются как представления молодежи об этой действительности, так их картины мира. Если в прежних типах обществ нормы, которые регулировали социальные взаимодействия, поддерживались в течение долгого времени социальными институтами, то сегодня эти образцы стремительно сменяются новыми. В современной социологии эти процессы находят отражение в форме появления концепций о трансформации норм, на которых прежде выстраивались взаимодействия между молодыми людьми в значимых сферах жизнедеятельности, в таких как: сфера труда, образования, межличностных взаимодействий и сфера политики.</w:t>
      </w:r>
    </w:p>
    <w:p w14:paraId="79B0E78F" w14:textId="77777777" w:rsidR="00600245" w:rsidRDefault="00600245" w:rsidP="006002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240"/>
        <w:ind w:left="567" w:hanging="567"/>
        <w:jc w:val="both"/>
        <w:rPr>
          <w:b/>
          <w:color w:val="000000"/>
        </w:rPr>
      </w:pPr>
      <w:r>
        <w:rPr>
          <w:b/>
          <w:color w:val="000000"/>
        </w:rPr>
        <w:t>Старшее поколение: особенности адаптации в контексте новых рисков и вызовов времени</w:t>
      </w:r>
    </w:p>
    <w:p w14:paraId="12B04260" w14:textId="3BD1A071" w:rsidR="00600245" w:rsidRDefault="00600245" w:rsidP="0060024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43"/>
        </w:tabs>
        <w:spacing w:before="240" w:after="240"/>
        <w:jc w:val="both"/>
        <w:rPr>
          <w:i/>
          <w:color w:val="000000"/>
        </w:rPr>
      </w:pPr>
      <w:r>
        <w:rPr>
          <w:i/>
          <w:color w:val="000000"/>
        </w:rPr>
        <w:t>Предлагается рассмотреть имеющиеся ресурсы людей старшего возраста, выступающие основой адаптационных стратегий, а также особенности адаптивного поведения с учетом изменения социально-экономической и политической ситуации в стране и мире; сформировать рекомендации по оптимизации процессов социальной адаптации старшего поколения к новым рискам и вызовам времени.</w:t>
      </w:r>
    </w:p>
    <w:p w14:paraId="5768D1DC" w14:textId="5C594EE7" w:rsidR="00600245" w:rsidRDefault="00600245" w:rsidP="006002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240"/>
        <w:ind w:left="567" w:hanging="567"/>
        <w:jc w:val="both"/>
        <w:rPr>
          <w:b/>
          <w:color w:val="000000"/>
        </w:rPr>
      </w:pPr>
      <w:r w:rsidRPr="00600245">
        <w:rPr>
          <w:b/>
        </w:rPr>
        <w:t>Образовательная реальность: от исследований к интерпретации</w:t>
      </w:r>
      <w:r w:rsidRPr="00600245">
        <w:rPr>
          <w:b/>
          <w:color w:val="000000"/>
        </w:rPr>
        <w:t xml:space="preserve"> </w:t>
      </w:r>
    </w:p>
    <w:p w14:paraId="6B47D071" w14:textId="77777777" w:rsidR="00600245" w:rsidRDefault="00600245" w:rsidP="0060024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240" w:after="240"/>
        <w:jc w:val="both"/>
        <w:rPr>
          <w:i/>
          <w:color w:val="000000"/>
        </w:rPr>
      </w:pPr>
      <w:r>
        <w:rPr>
          <w:i/>
          <w:color w:val="000000"/>
        </w:rPr>
        <w:t xml:space="preserve">Исследования образовательной реальности давно вышли за рамки только социологии образования, тесно переплелись и с социологией молодёжи, социологией профессий, с анализом социальной мобильности и социальной реальности, с концепциями социального поведения и </w:t>
      </w:r>
      <w:proofErr w:type="spellStart"/>
      <w:r>
        <w:rPr>
          <w:i/>
          <w:color w:val="000000"/>
        </w:rPr>
        <w:t>саморегуляции</w:t>
      </w:r>
      <w:proofErr w:type="spellEnd"/>
      <w:r>
        <w:rPr>
          <w:i/>
          <w:color w:val="000000"/>
        </w:rPr>
        <w:t xml:space="preserve"> личности. Предлагается к обсуждению широкий круг вопросов, связанный как со структурно-институциональными изменениями отечественной системы образования на всех её уровнях, так и с изменениями в образовательных и профессиональных траекториях молодёжи, с трансформацией функций образования как социального института и с преломлением его аксиологической составляющей.</w:t>
      </w:r>
    </w:p>
    <w:p w14:paraId="0000002A" w14:textId="77777777" w:rsidR="009A4BB1" w:rsidRDefault="001601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40"/>
        <w:ind w:left="567" w:hanging="567"/>
        <w:jc w:val="both"/>
        <w:rPr>
          <w:b/>
          <w:color w:val="000000"/>
        </w:rPr>
      </w:pPr>
      <w:r>
        <w:rPr>
          <w:b/>
          <w:color w:val="2C2D2E"/>
        </w:rPr>
        <w:t>Труд и занятость россиян: между экономической и социальной эффективностью</w:t>
      </w:r>
    </w:p>
    <w:p w14:paraId="0000002B" w14:textId="74AA7ED3" w:rsidR="009A4BB1" w:rsidRPr="00A56189" w:rsidRDefault="001601A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80" w:after="280"/>
        <w:jc w:val="both"/>
        <w:rPr>
          <w:i/>
          <w:color w:val="2C2D2E"/>
        </w:rPr>
      </w:pPr>
      <w:r>
        <w:rPr>
          <w:i/>
          <w:color w:val="2C2D2E"/>
        </w:rPr>
        <w:t xml:space="preserve">Современная ситуация в сфере труда характеризуется дисбалансом между экономическими интересами и ограничениями и возможностями социального развития. </w:t>
      </w:r>
      <w:r w:rsidR="00301A9F">
        <w:rPr>
          <w:i/>
          <w:color w:val="2C2D2E"/>
        </w:rPr>
        <w:t>Направление ориентировано</w:t>
      </w:r>
      <w:r>
        <w:rPr>
          <w:i/>
          <w:color w:val="2C2D2E"/>
        </w:rPr>
        <w:t xml:space="preserve"> на обсуждение социальной роли занятости и выявление связанных с ней проблем, ограничивающих устойчивое социальное и экономическое развитие страны; поиск путей их преодоления. Актуальность направления секции связана с цифровой трансформацией труда и занятости; изменениями в структуре занятости под влиянием современных демографических, экономических и политических процессов </w:t>
      </w:r>
      <w:r w:rsidRPr="00A56189">
        <w:rPr>
          <w:i/>
          <w:color w:val="2C2D2E"/>
        </w:rPr>
        <w:t xml:space="preserve">в стране. Особый интерес представляют вопросы социальной эффективности программ поддержки малого и среднего предпринимательства и эксперимента по регистрации </w:t>
      </w:r>
      <w:proofErr w:type="spellStart"/>
      <w:r w:rsidRPr="00A56189">
        <w:rPr>
          <w:i/>
          <w:color w:val="2C2D2E"/>
        </w:rPr>
        <w:t>самозанятых</w:t>
      </w:r>
      <w:proofErr w:type="spellEnd"/>
      <w:r w:rsidRPr="00A56189">
        <w:rPr>
          <w:i/>
          <w:color w:val="2C2D2E"/>
        </w:rPr>
        <w:t xml:space="preserve"> в качестве плательщиков налога на профессиональный доход. </w:t>
      </w:r>
    </w:p>
    <w:p w14:paraId="00000030" w14:textId="77777777" w:rsidR="009A4BB1" w:rsidRPr="00A56189" w:rsidRDefault="001601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240"/>
        <w:ind w:left="567" w:hanging="567"/>
        <w:jc w:val="both"/>
        <w:rPr>
          <w:b/>
          <w:color w:val="000000"/>
        </w:rPr>
      </w:pPr>
      <w:proofErr w:type="spellStart"/>
      <w:r w:rsidRPr="00A56189">
        <w:rPr>
          <w:b/>
          <w:color w:val="2C2D2E"/>
        </w:rPr>
        <w:lastRenderedPageBreak/>
        <w:t>Инвайронментальная</w:t>
      </w:r>
      <w:proofErr w:type="spellEnd"/>
      <w:r w:rsidRPr="00A56189">
        <w:rPr>
          <w:b/>
          <w:color w:val="2C2D2E"/>
        </w:rPr>
        <w:t xml:space="preserve"> социология: пересмотр взаимоотношений общества и природы в XXI веке</w:t>
      </w:r>
    </w:p>
    <w:p w14:paraId="00000031" w14:textId="3BE703AA" w:rsidR="009A4BB1" w:rsidRPr="00A56189" w:rsidRDefault="001601AC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240" w:after="240"/>
        <w:jc w:val="both"/>
        <w:rPr>
          <w:i/>
          <w:color w:val="000000"/>
        </w:rPr>
      </w:pPr>
      <w:proofErr w:type="spellStart"/>
      <w:r w:rsidRPr="00A56189">
        <w:rPr>
          <w:i/>
          <w:color w:val="000000"/>
        </w:rPr>
        <w:t>Инвайронментальная</w:t>
      </w:r>
      <w:proofErr w:type="spellEnd"/>
      <w:r w:rsidRPr="00A56189">
        <w:rPr>
          <w:i/>
          <w:color w:val="000000"/>
        </w:rPr>
        <w:t xml:space="preserve"> социология, возникнув в середине XX века в ответ на надвигающийся экологический кризис и являясь сегодня междисциплинарной областью исследований, ставит перед учеными несколько ключевых вопросов взаимовлияния общества и окружающей среды: как</w:t>
      </w:r>
      <w:r w:rsidR="005B5A62">
        <w:rPr>
          <w:i/>
          <w:color w:val="000000"/>
        </w:rPr>
        <w:t xml:space="preserve"> </w:t>
      </w:r>
      <w:r w:rsidRPr="00A56189">
        <w:rPr>
          <w:i/>
          <w:color w:val="000000"/>
        </w:rPr>
        <w:t xml:space="preserve">им образом природа влияет на человека, как человек влияет на природу, и как он ее </w:t>
      </w:r>
      <w:proofErr w:type="spellStart"/>
      <w:r w:rsidRPr="00A56189">
        <w:rPr>
          <w:i/>
          <w:color w:val="000000"/>
        </w:rPr>
        <w:t>концептуализирует</w:t>
      </w:r>
      <w:proofErr w:type="spellEnd"/>
      <w:r w:rsidRPr="00A56189">
        <w:rPr>
          <w:i/>
          <w:color w:val="000000"/>
        </w:rPr>
        <w:t>, а соответственно, как он к ней относится? Предлагается обсудить данные вопросы с акцентом на двух последних, то есть включить в рассмотрение экологическую культуру, представления и практики населения, а также обратиться к анализу общетеоретических и методологических основ современных социально-экологических концепций.</w:t>
      </w:r>
    </w:p>
    <w:p w14:paraId="1A08B68A" w14:textId="6075B673" w:rsidR="005B5A62" w:rsidRPr="005B5A62" w:rsidRDefault="005B5A62" w:rsidP="005B5A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240"/>
        <w:ind w:left="567" w:hanging="567"/>
        <w:jc w:val="both"/>
        <w:rPr>
          <w:i/>
          <w:color w:val="000000"/>
        </w:rPr>
      </w:pPr>
      <w:proofErr w:type="spellStart"/>
      <w:r>
        <w:rPr>
          <w:b/>
          <w:color w:val="2C2D2E"/>
        </w:rPr>
        <w:t>В</w:t>
      </w:r>
      <w:r w:rsidR="001601AC" w:rsidRPr="005B5A62">
        <w:rPr>
          <w:b/>
          <w:color w:val="2C2D2E"/>
        </w:rPr>
        <w:t>олонтерств</w:t>
      </w:r>
      <w:r>
        <w:rPr>
          <w:b/>
          <w:color w:val="2C2D2E"/>
        </w:rPr>
        <w:t>о</w:t>
      </w:r>
      <w:proofErr w:type="spellEnd"/>
      <w:r w:rsidR="001601AC" w:rsidRPr="005B5A62">
        <w:rPr>
          <w:b/>
          <w:color w:val="2C2D2E"/>
        </w:rPr>
        <w:t xml:space="preserve"> и благотворительност</w:t>
      </w:r>
      <w:r>
        <w:rPr>
          <w:b/>
          <w:color w:val="2C2D2E"/>
        </w:rPr>
        <w:t>ь как предмет социологического изучения</w:t>
      </w:r>
    </w:p>
    <w:p w14:paraId="00000033" w14:textId="76E3BE4E" w:rsidR="009A4BB1" w:rsidRPr="005B5A62" w:rsidRDefault="001601AC" w:rsidP="005B5A6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240"/>
        <w:jc w:val="both"/>
        <w:rPr>
          <w:i/>
          <w:color w:val="000000"/>
        </w:rPr>
      </w:pPr>
      <w:r w:rsidRPr="005B5A62">
        <w:rPr>
          <w:i/>
          <w:color w:val="000000"/>
        </w:rPr>
        <w:t xml:space="preserve">Предлагается рассмотреть вопросы развития </w:t>
      </w:r>
      <w:proofErr w:type="spellStart"/>
      <w:r w:rsidRPr="005B5A62">
        <w:rPr>
          <w:i/>
          <w:color w:val="000000"/>
        </w:rPr>
        <w:t>волонтерства</w:t>
      </w:r>
      <w:proofErr w:type="spellEnd"/>
      <w:r w:rsidRPr="005B5A62">
        <w:rPr>
          <w:i/>
          <w:color w:val="000000"/>
        </w:rPr>
        <w:t xml:space="preserve"> и благотворительности в России с учетом современных вызовов и возможностей: масштабы данных явлений и специфику их направлений; социальную базу и методы </w:t>
      </w:r>
      <w:proofErr w:type="spellStart"/>
      <w:r w:rsidRPr="005B5A62">
        <w:rPr>
          <w:i/>
          <w:color w:val="000000"/>
        </w:rPr>
        <w:t>рекрутирования</w:t>
      </w:r>
      <w:proofErr w:type="spellEnd"/>
      <w:r w:rsidRPr="005B5A62">
        <w:rPr>
          <w:i/>
          <w:color w:val="000000"/>
        </w:rPr>
        <w:t xml:space="preserve"> участников и сторонников; мотивы и ценности людей, занятых данными направлениями деятельности; препятствия для развития и факторы, способствующие успеху.</w:t>
      </w:r>
    </w:p>
    <w:p w14:paraId="03C87CE0" w14:textId="2263F56A" w:rsidR="00600245" w:rsidRPr="00A56189" w:rsidRDefault="00600245" w:rsidP="006002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240" w:after="240"/>
        <w:ind w:left="567" w:hanging="567"/>
        <w:jc w:val="both"/>
        <w:rPr>
          <w:b/>
          <w:color w:val="2C2D2E"/>
        </w:rPr>
      </w:pPr>
      <w:r w:rsidRPr="00A56189">
        <w:rPr>
          <w:b/>
          <w:color w:val="2C2D2E"/>
        </w:rPr>
        <w:t xml:space="preserve">Исследования проблем управления в </w:t>
      </w:r>
      <w:r w:rsidR="00A56189" w:rsidRPr="00A56189">
        <w:rPr>
          <w:b/>
          <w:color w:val="2C2D2E"/>
        </w:rPr>
        <w:t xml:space="preserve">современном </w:t>
      </w:r>
      <w:r w:rsidR="003401F9">
        <w:rPr>
          <w:b/>
          <w:color w:val="2C2D2E"/>
        </w:rPr>
        <w:t xml:space="preserve">российском </w:t>
      </w:r>
      <w:r w:rsidRPr="00A56189">
        <w:rPr>
          <w:b/>
          <w:color w:val="2C2D2E"/>
        </w:rPr>
        <w:t>обществе</w:t>
      </w:r>
    </w:p>
    <w:p w14:paraId="3D6B5DAA" w14:textId="4BD068AD" w:rsidR="00600245" w:rsidRDefault="00600245" w:rsidP="0060024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43"/>
        </w:tabs>
        <w:spacing w:before="240" w:after="240"/>
        <w:jc w:val="both"/>
        <w:rPr>
          <w:i/>
          <w:color w:val="333333"/>
          <w:highlight w:val="white"/>
        </w:rPr>
      </w:pPr>
      <w:r w:rsidRPr="00A56189">
        <w:rPr>
          <w:i/>
          <w:color w:val="333333"/>
        </w:rPr>
        <w:t xml:space="preserve">Современное российское общество живёт в эпоху глобальных </w:t>
      </w:r>
      <w:r>
        <w:rPr>
          <w:i/>
          <w:color w:val="333333"/>
          <w:highlight w:val="white"/>
        </w:rPr>
        <w:t>трансформационных процессов, одним из ключей к пониманию которых является анализ системы управления. Будучи сложной социальной проблемой, управление всегда вызывало интерес научного сообщества и практиков. В стремительно возникающих и сменяющих друг друга, экономических, политических и социокультурных реалиях как никогда остро стоит проблема поиска новых управленческих подходов, которые не только позволили бы сохранить управляемость сложившихся и складывающихся общественных систем, форм взаимодействия социальных групп и организаций, но и способствовали бы возможному нивелированию межрегиональных и федеративных неравенств. Планируется обсудить теоретико-методологические и практико-ориентированные проблемы, связанные с новыми трендами в области организационного, муниципального, регионального и федерального управления.</w:t>
      </w:r>
    </w:p>
    <w:p w14:paraId="59D3FEA8" w14:textId="7AE3C639" w:rsidR="00920712" w:rsidRDefault="00920712" w:rsidP="009207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</w:tabs>
        <w:spacing w:before="240" w:after="240"/>
        <w:jc w:val="both"/>
        <w:rPr>
          <w:b/>
          <w:color w:val="2C2D2E"/>
        </w:rPr>
      </w:pPr>
      <w:r>
        <w:rPr>
          <w:b/>
          <w:color w:val="2C2D2E"/>
        </w:rPr>
        <w:t>Круглый стол «Большие данные в социологических исследованиях: концепция, методология, перспективы»</w:t>
      </w:r>
    </w:p>
    <w:p w14:paraId="34DD53FD" w14:textId="38D52AB8" w:rsidR="00920712" w:rsidRDefault="00920712" w:rsidP="009207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240"/>
        <w:jc w:val="both"/>
        <w:rPr>
          <w:i/>
          <w:color w:val="000000"/>
        </w:rPr>
      </w:pPr>
      <w:r>
        <w:rPr>
          <w:i/>
          <w:color w:val="000000"/>
        </w:rPr>
        <w:t xml:space="preserve">Большие данные в социальных науках обладают значимым потенциалом в </w:t>
      </w:r>
      <w:r w:rsidR="00301A9F">
        <w:rPr>
          <w:i/>
          <w:color w:val="000000"/>
        </w:rPr>
        <w:t xml:space="preserve">дополнение существующему научному знанию </w:t>
      </w:r>
      <w:r>
        <w:rPr>
          <w:i/>
          <w:color w:val="000000"/>
        </w:rPr>
        <w:t xml:space="preserve">о социальной реальности, </w:t>
      </w:r>
      <w:r w:rsidR="00301A9F">
        <w:rPr>
          <w:i/>
          <w:color w:val="000000"/>
        </w:rPr>
        <w:t xml:space="preserve">для понимания </w:t>
      </w:r>
      <w:r>
        <w:rPr>
          <w:i/>
          <w:color w:val="000000"/>
        </w:rPr>
        <w:t>паттернов в социальном поведении населения и интерпретации социальных тенденций, но и связаны с существенными концептуальными и методологическими вопросами. Каковы практики использования больших данных в современных социологических исследованиях? С какими теоретико-методологическими трудностями приходится сталкиваться? Как трансформируется роль и ответственность социолога при работе с большими данными?</w:t>
      </w:r>
    </w:p>
    <w:p w14:paraId="00D89EAF" w14:textId="64D49F52" w:rsidR="00920712" w:rsidRDefault="00920712" w:rsidP="00920712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Круглый стол «</w:t>
      </w:r>
      <w:r w:rsidRPr="00920712">
        <w:rPr>
          <w:b/>
          <w:color w:val="000000"/>
          <w:highlight w:val="white"/>
        </w:rPr>
        <w:t xml:space="preserve">Наставничество в </w:t>
      </w:r>
      <w:r w:rsidR="00455D0B">
        <w:rPr>
          <w:b/>
          <w:color w:val="000000"/>
          <w:highlight w:val="white"/>
        </w:rPr>
        <w:t>подготовке</w:t>
      </w:r>
      <w:r w:rsidR="00455D0B" w:rsidRPr="00920712">
        <w:rPr>
          <w:b/>
          <w:color w:val="000000"/>
          <w:highlight w:val="white"/>
        </w:rPr>
        <w:t xml:space="preserve"> </w:t>
      </w:r>
      <w:r w:rsidRPr="00920712">
        <w:rPr>
          <w:b/>
          <w:color w:val="000000"/>
          <w:highlight w:val="white"/>
        </w:rPr>
        <w:t>научных кадров: традиции и новые практики»</w:t>
      </w:r>
    </w:p>
    <w:p w14:paraId="114C403F" w14:textId="00EE2375" w:rsidR="00920712" w:rsidRPr="00A56189" w:rsidRDefault="00920712" w:rsidP="00920712">
      <w:pPr>
        <w:tabs>
          <w:tab w:val="left" w:pos="567"/>
        </w:tabs>
        <w:spacing w:before="240" w:after="240"/>
        <w:jc w:val="both"/>
        <w:rPr>
          <w:i/>
          <w:color w:val="000000"/>
        </w:rPr>
      </w:pPr>
      <w:r>
        <w:rPr>
          <w:i/>
          <w:color w:val="000000"/>
          <w:highlight w:val="white"/>
        </w:rPr>
        <w:t xml:space="preserve">В рамках направления планируется обсудить вопросы о роли профессионального наставничества в развитии карьеры молодого ученого. Как традиции и принципы </w:t>
      </w:r>
      <w:r>
        <w:rPr>
          <w:i/>
          <w:color w:val="000000"/>
          <w:highlight w:val="white"/>
        </w:rPr>
        <w:lastRenderedPageBreak/>
        <w:t xml:space="preserve">научного </w:t>
      </w:r>
      <w:r w:rsidRPr="00A56189">
        <w:rPr>
          <w:i/>
          <w:color w:val="000000"/>
        </w:rPr>
        <w:t>руководства формируют научные школы и направления</w:t>
      </w:r>
      <w:r w:rsidR="00FA0C7F" w:rsidRPr="00A56189">
        <w:rPr>
          <w:i/>
          <w:color w:val="000000"/>
        </w:rPr>
        <w:t xml:space="preserve">? </w:t>
      </w:r>
      <w:r w:rsidRPr="00A56189">
        <w:rPr>
          <w:i/>
          <w:color w:val="000000"/>
        </w:rPr>
        <w:t>Каково место научной экспертизы в становлении молодого ученого</w:t>
      </w:r>
      <w:r w:rsidR="00FA0C7F" w:rsidRPr="00A56189">
        <w:rPr>
          <w:i/>
          <w:color w:val="000000"/>
        </w:rPr>
        <w:t xml:space="preserve">? </w:t>
      </w:r>
      <w:r w:rsidRPr="00A56189">
        <w:rPr>
          <w:i/>
          <w:color w:val="000000"/>
        </w:rPr>
        <w:t xml:space="preserve">Вызовы и риски цифрового общества </w:t>
      </w:r>
      <w:r w:rsidR="00FA0C7F" w:rsidRPr="00A56189">
        <w:rPr>
          <w:i/>
          <w:color w:val="000000"/>
        </w:rPr>
        <w:t xml:space="preserve">для </w:t>
      </w:r>
      <w:r w:rsidRPr="00A56189">
        <w:rPr>
          <w:i/>
          <w:color w:val="000000"/>
        </w:rPr>
        <w:t xml:space="preserve">исследовательской деятельности и репутации наставников и их учеников. Культура наставничества в молодежной среде. Современные практики наставнической деятельности. </w:t>
      </w:r>
    </w:p>
    <w:p w14:paraId="00000036" w14:textId="38294CFF" w:rsidR="009A4BB1" w:rsidRPr="00A56189" w:rsidRDefault="001601AC" w:rsidP="009207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240"/>
        <w:jc w:val="both"/>
        <w:rPr>
          <w:b/>
          <w:color w:val="2C2D2E"/>
        </w:rPr>
      </w:pPr>
      <w:r w:rsidRPr="00A56189">
        <w:rPr>
          <w:b/>
          <w:color w:val="2C2D2E"/>
        </w:rPr>
        <w:t>Круглый стол «Российская реальность в пространстве социологического дискурса»</w:t>
      </w:r>
    </w:p>
    <w:p w14:paraId="00000037" w14:textId="77777777" w:rsidR="009A4BB1" w:rsidRDefault="001601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before="240" w:after="240"/>
        <w:jc w:val="both"/>
        <w:rPr>
          <w:b/>
          <w:i/>
          <w:color w:val="2C2D2E"/>
        </w:rPr>
      </w:pPr>
      <w:r w:rsidRPr="00A56189">
        <w:rPr>
          <w:i/>
          <w:color w:val="222222"/>
        </w:rPr>
        <w:t xml:space="preserve">В рамках работы круглого стола планируется рассмотрение различных аспектов и проблем общественной жизни, актуализированных на уровне злободневных вопросов современной российской действительности. Широкий круг вопросов круглого стола, </w:t>
      </w:r>
      <w:r w:rsidRPr="00A56189">
        <w:rPr>
          <w:i/>
          <w:color w:val="272727"/>
        </w:rPr>
        <w:t>касающихся различных сторон российской реальности,</w:t>
      </w:r>
      <w:r w:rsidRPr="00A56189">
        <w:rPr>
          <w:i/>
          <w:color w:val="222222"/>
        </w:rPr>
        <w:t xml:space="preserve"> позволит всем желающим представить результаты эмпирической верификации </w:t>
      </w:r>
      <w:r>
        <w:rPr>
          <w:i/>
          <w:color w:val="222222"/>
          <w:highlight w:val="white"/>
        </w:rPr>
        <w:t>авторских идей и замыслов.</w:t>
      </w:r>
    </w:p>
    <w:p w14:paraId="00000038" w14:textId="77777777" w:rsidR="009A4BB1" w:rsidRDefault="001601AC">
      <w:pPr>
        <w:tabs>
          <w:tab w:val="left" w:pos="1418"/>
        </w:tabs>
        <w:spacing w:before="240" w:after="240"/>
        <w:ind w:left="1418" w:hanging="1418"/>
        <w:jc w:val="center"/>
        <w:rPr>
          <w:b/>
        </w:rPr>
      </w:pPr>
      <w:r>
        <w:rPr>
          <w:b/>
        </w:rPr>
        <w:t>Возможно появление новых направлений с учетом принятых заявок</w:t>
      </w:r>
    </w:p>
    <w:p w14:paraId="00000039" w14:textId="77777777" w:rsidR="009A4BB1" w:rsidRDefault="001601AC">
      <w:pPr>
        <w:tabs>
          <w:tab w:val="left" w:pos="0"/>
        </w:tabs>
        <w:spacing w:before="240" w:after="240"/>
        <w:ind w:firstLine="851"/>
        <w:jc w:val="both"/>
      </w:pPr>
      <w:r>
        <w:rPr>
          <w:b/>
        </w:rPr>
        <w:t>К участию в конференции</w:t>
      </w:r>
      <w:r>
        <w:t xml:space="preserve"> </w:t>
      </w:r>
      <w:r>
        <w:rPr>
          <w:b/>
        </w:rPr>
        <w:t>приглашаются</w:t>
      </w:r>
      <w:r>
        <w:t xml:space="preserve"> представители профессионального сообщества социологов: теоретики, методологи, практики, в том числе молодые ученые (аспиранты), преподаватели и студенты, представители научно-исследовательских организаций и исследовательских компаний. </w:t>
      </w:r>
    </w:p>
    <w:p w14:paraId="0000003A" w14:textId="77777777" w:rsidR="009A4BB1" w:rsidRDefault="001601AC">
      <w:pPr>
        <w:widowControl w:val="0"/>
        <w:spacing w:before="240" w:after="240"/>
        <w:ind w:right="-6" w:firstLine="709"/>
        <w:jc w:val="both"/>
      </w:pPr>
      <w:r>
        <w:rPr>
          <w:b/>
        </w:rPr>
        <w:t>Форма проведения</w:t>
      </w:r>
      <w:r>
        <w:t xml:space="preserve"> смешанная (очно и онлайн). Секционные заседания и другие мероприятия будут, как правило, проводиться очно с возможностью Интернет-подключения части докладчиков и других участников. </w:t>
      </w:r>
    </w:p>
    <w:p w14:paraId="0000003B" w14:textId="7C67C17A" w:rsidR="009A4BB1" w:rsidRDefault="001601AC">
      <w:pPr>
        <w:widowControl w:val="0"/>
        <w:spacing w:before="240" w:after="240"/>
        <w:ind w:right="-6" w:firstLine="709"/>
        <w:jc w:val="both"/>
      </w:pPr>
      <w:r>
        <w:t xml:space="preserve">Регистрационный взнос не взимается, участие в мероприятиях конференции бесплатно. Расходы по проезду и проживанию во время работы конференции – за счет посылающей стороны. При необходимости предоставляется официальное приглашение на конференцию. Для получения приглашения необходимо направить соответствующий запрос на почту </w:t>
      </w:r>
      <w:hyperlink r:id="rId10" w:history="1">
        <w:r w:rsidR="00480F90" w:rsidRPr="003820E0">
          <w:rPr>
            <w:rStyle w:val="a4"/>
          </w:rPr>
          <w:t>smu-conf@isras.ru</w:t>
        </w:r>
      </w:hyperlink>
      <w:r w:rsidR="00480F90">
        <w:t xml:space="preserve"> </w:t>
      </w:r>
    </w:p>
    <w:p w14:paraId="0000003C" w14:textId="77777777" w:rsidR="009A4BB1" w:rsidRDefault="001601AC">
      <w:pPr>
        <w:tabs>
          <w:tab w:val="left" w:pos="0"/>
        </w:tabs>
        <w:spacing w:before="240" w:after="240"/>
        <w:ind w:firstLine="709"/>
        <w:jc w:val="both"/>
      </w:pPr>
      <w:r>
        <w:rPr>
          <w:b/>
        </w:rPr>
        <w:t>Заявка на участие</w:t>
      </w:r>
      <w:r>
        <w:t xml:space="preserve"> должна быть рассчитана на презентацию доклада в пределах 10 минут и включать название доклада, аннотацию (1,5 – 4,0 тыс. знаков). В аннотации должна быть дана четкая характеристика рассматриваемой проблемы и меры ее изученности, методологии исследования, его основных результатов, их обоснованности и новизны. Можно подавать заявку на 1 персональный доклад и не более 2-х докладов в соавторстве. Решение о включении в программу конференции принимается на основании экспертного отбора.</w:t>
      </w:r>
    </w:p>
    <w:p w14:paraId="0000003D" w14:textId="77777777" w:rsidR="009A4BB1" w:rsidRDefault="001601AC">
      <w:pPr>
        <w:tabs>
          <w:tab w:val="left" w:pos="0"/>
        </w:tabs>
        <w:spacing w:before="240" w:after="240"/>
        <w:ind w:firstLine="709"/>
        <w:jc w:val="both"/>
        <w:rPr>
          <w:b/>
        </w:rPr>
      </w:pPr>
      <w:r>
        <w:rPr>
          <w:b/>
        </w:rPr>
        <w:t>Заявки принимаются до 31 июля 2023 г.</w:t>
      </w:r>
    </w:p>
    <w:p w14:paraId="0000003E" w14:textId="77777777" w:rsidR="009A4BB1" w:rsidRDefault="001601AC">
      <w:pPr>
        <w:tabs>
          <w:tab w:val="left" w:pos="0"/>
        </w:tabs>
        <w:spacing w:before="240" w:after="240"/>
        <w:ind w:firstLine="709"/>
        <w:jc w:val="both"/>
      </w:pPr>
      <w:r>
        <w:rPr>
          <w:b/>
        </w:rPr>
        <w:t>Подача заявок</w:t>
      </w:r>
      <w:r>
        <w:t xml:space="preserve"> осуществляется </w:t>
      </w:r>
      <w:r>
        <w:rPr>
          <w:b/>
        </w:rPr>
        <w:t>на сайте конференции</w:t>
      </w:r>
      <w:r>
        <w:t xml:space="preserve"> </w:t>
      </w:r>
    </w:p>
    <w:p w14:paraId="0000003F" w14:textId="1CE8BE77" w:rsidR="009A4BB1" w:rsidRDefault="001601AC">
      <w:pPr>
        <w:tabs>
          <w:tab w:val="left" w:pos="0"/>
        </w:tabs>
        <w:spacing w:before="240" w:after="240"/>
        <w:ind w:firstLine="709"/>
        <w:jc w:val="both"/>
      </w:pPr>
      <w:r>
        <w:rPr>
          <w:b/>
        </w:rPr>
        <w:t>Сайт конференции</w:t>
      </w:r>
      <w:r w:rsidR="00703116">
        <w:rPr>
          <w:b/>
        </w:rPr>
        <w:t>:</w:t>
      </w:r>
      <w:r>
        <w:t xml:space="preserve"> </w:t>
      </w:r>
      <w:hyperlink r:id="rId11" w:history="1">
        <w:r w:rsidR="00E86F66" w:rsidRPr="00DF2661">
          <w:rPr>
            <w:rStyle w:val="a4"/>
          </w:rPr>
          <w:t>https://smu-conf.fnisc.info/</w:t>
        </w:r>
      </w:hyperlink>
      <w:r w:rsidR="00E86F66">
        <w:t xml:space="preserve"> </w:t>
      </w:r>
      <w:bookmarkStart w:id="1" w:name="_GoBack"/>
      <w:bookmarkEnd w:id="1"/>
      <w:r w:rsidR="00703116">
        <w:t xml:space="preserve"> </w:t>
      </w:r>
    </w:p>
    <w:p w14:paraId="00000040" w14:textId="77777777" w:rsidR="009A4BB1" w:rsidRDefault="001601AC">
      <w:pPr>
        <w:tabs>
          <w:tab w:val="left" w:pos="0"/>
        </w:tabs>
        <w:spacing w:before="240" w:after="240"/>
        <w:ind w:firstLine="709"/>
        <w:jc w:val="both"/>
        <w:rPr>
          <w:b/>
        </w:rPr>
      </w:pPr>
      <w:r>
        <w:rPr>
          <w:b/>
        </w:rPr>
        <w:t xml:space="preserve">Ключевые даты: </w:t>
      </w:r>
    </w:p>
    <w:tbl>
      <w:tblPr>
        <w:tblStyle w:val="aa"/>
        <w:tblW w:w="89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6373"/>
      </w:tblGrid>
      <w:tr w:rsidR="009A4BB1" w14:paraId="115D1FBF" w14:textId="77777777" w:rsidTr="00920712">
        <w:tc>
          <w:tcPr>
            <w:tcW w:w="2552" w:type="dxa"/>
          </w:tcPr>
          <w:p w14:paraId="00000041" w14:textId="77777777" w:rsidR="009A4BB1" w:rsidRDefault="001601AC" w:rsidP="00703116">
            <w:pPr>
              <w:tabs>
                <w:tab w:val="left" w:pos="0"/>
              </w:tabs>
              <w:jc w:val="both"/>
            </w:pPr>
            <w:r>
              <w:t>31 июля 2023 г.</w:t>
            </w:r>
          </w:p>
        </w:tc>
        <w:tc>
          <w:tcPr>
            <w:tcW w:w="6373" w:type="dxa"/>
          </w:tcPr>
          <w:p w14:paraId="00000042" w14:textId="77777777" w:rsidR="009A4BB1" w:rsidRDefault="001601AC" w:rsidP="00703116">
            <w:pPr>
              <w:tabs>
                <w:tab w:val="left" w:pos="0"/>
              </w:tabs>
              <w:jc w:val="both"/>
            </w:pPr>
            <w:r>
              <w:t>окончание приема заявок</w:t>
            </w:r>
          </w:p>
        </w:tc>
      </w:tr>
      <w:tr w:rsidR="009A4BB1" w14:paraId="3C9797A9" w14:textId="77777777" w:rsidTr="00920712">
        <w:tc>
          <w:tcPr>
            <w:tcW w:w="2552" w:type="dxa"/>
          </w:tcPr>
          <w:p w14:paraId="00000043" w14:textId="77777777" w:rsidR="009A4BB1" w:rsidRDefault="001601AC" w:rsidP="00703116">
            <w:pPr>
              <w:tabs>
                <w:tab w:val="left" w:pos="0"/>
              </w:tabs>
              <w:jc w:val="both"/>
            </w:pPr>
            <w:r>
              <w:t>31 августа 2023 г.</w:t>
            </w:r>
          </w:p>
        </w:tc>
        <w:tc>
          <w:tcPr>
            <w:tcW w:w="6373" w:type="dxa"/>
          </w:tcPr>
          <w:p w14:paraId="00000044" w14:textId="77777777" w:rsidR="009A4BB1" w:rsidRDefault="001601AC" w:rsidP="00703116">
            <w:pPr>
              <w:tabs>
                <w:tab w:val="left" w:pos="0"/>
              </w:tabs>
              <w:jc w:val="both"/>
            </w:pPr>
            <w:r>
              <w:t>окончание экспертизы заявок</w:t>
            </w:r>
          </w:p>
        </w:tc>
      </w:tr>
      <w:tr w:rsidR="009A4BB1" w14:paraId="1EA20DDB" w14:textId="77777777" w:rsidTr="00920712">
        <w:tc>
          <w:tcPr>
            <w:tcW w:w="2552" w:type="dxa"/>
          </w:tcPr>
          <w:p w14:paraId="00000045" w14:textId="1796DDBA" w:rsidR="009A4BB1" w:rsidRDefault="00920712" w:rsidP="00703116">
            <w:pPr>
              <w:tabs>
                <w:tab w:val="left" w:pos="0"/>
              </w:tabs>
              <w:jc w:val="both"/>
            </w:pPr>
            <w:r>
              <w:t>11-15</w:t>
            </w:r>
            <w:r w:rsidR="001601AC">
              <w:t xml:space="preserve"> сентября 2023 г.</w:t>
            </w:r>
          </w:p>
        </w:tc>
        <w:tc>
          <w:tcPr>
            <w:tcW w:w="6373" w:type="dxa"/>
          </w:tcPr>
          <w:p w14:paraId="00000047" w14:textId="3D8113E5" w:rsidR="009A4BB1" w:rsidRDefault="001601AC" w:rsidP="00703116">
            <w:pPr>
              <w:tabs>
                <w:tab w:val="left" w:pos="0"/>
              </w:tabs>
            </w:pPr>
            <w:r>
              <w:t>информирование участников о включении докладов в программу</w:t>
            </w:r>
            <w:r w:rsidR="00703116">
              <w:t xml:space="preserve">; </w:t>
            </w:r>
            <w:r>
              <w:t>публикация программы конференции</w:t>
            </w:r>
          </w:p>
        </w:tc>
      </w:tr>
      <w:tr w:rsidR="009A4BB1" w14:paraId="49FA4DC5" w14:textId="77777777" w:rsidTr="00920712">
        <w:tc>
          <w:tcPr>
            <w:tcW w:w="2552" w:type="dxa"/>
          </w:tcPr>
          <w:p w14:paraId="00000048" w14:textId="77777777" w:rsidR="009A4BB1" w:rsidRDefault="001601AC" w:rsidP="00703116">
            <w:pPr>
              <w:tabs>
                <w:tab w:val="left" w:pos="0"/>
              </w:tabs>
              <w:jc w:val="both"/>
            </w:pPr>
            <w:r>
              <w:t xml:space="preserve">10-11 октября 2023 г. </w:t>
            </w:r>
          </w:p>
        </w:tc>
        <w:tc>
          <w:tcPr>
            <w:tcW w:w="6373" w:type="dxa"/>
          </w:tcPr>
          <w:p w14:paraId="00000049" w14:textId="77777777" w:rsidR="009A4BB1" w:rsidRDefault="001601AC" w:rsidP="00703116">
            <w:pPr>
              <w:tabs>
                <w:tab w:val="left" w:pos="0"/>
              </w:tabs>
              <w:jc w:val="both"/>
            </w:pPr>
            <w:r>
              <w:t>проведение конференции</w:t>
            </w:r>
          </w:p>
        </w:tc>
      </w:tr>
    </w:tbl>
    <w:p w14:paraId="0000004A" w14:textId="77777777" w:rsidR="009A4BB1" w:rsidRDefault="001601AC">
      <w:pPr>
        <w:tabs>
          <w:tab w:val="left" w:pos="0"/>
        </w:tabs>
        <w:spacing w:before="240" w:after="240"/>
        <w:ind w:firstLine="709"/>
        <w:jc w:val="both"/>
      </w:pPr>
      <w:r w:rsidRPr="00920712">
        <w:lastRenderedPageBreak/>
        <w:t>Материалы конференции публиковаться не будут. По результатам выступления будут выданы рекомендации к публикации докладов в виде научных статей в ведущих научных рецензируемых журналах, издаваемых ФНИСЦ РАН.</w:t>
      </w:r>
      <w:r>
        <w:t xml:space="preserve"> </w:t>
      </w:r>
    </w:p>
    <w:p w14:paraId="0000004B" w14:textId="77777777" w:rsidR="009A4BB1" w:rsidRDefault="001601AC">
      <w:pPr>
        <w:tabs>
          <w:tab w:val="left" w:pos="0"/>
        </w:tabs>
        <w:spacing w:before="240" w:after="240"/>
        <w:ind w:firstLine="709"/>
        <w:jc w:val="both"/>
        <w:rPr>
          <w:b/>
        </w:rPr>
      </w:pPr>
      <w:r>
        <w:rPr>
          <w:b/>
        </w:rPr>
        <w:t xml:space="preserve">Контакты: </w:t>
      </w:r>
    </w:p>
    <w:p w14:paraId="0000004C" w14:textId="6B8E7BC3" w:rsidR="009A4BB1" w:rsidRDefault="001601AC">
      <w:pPr>
        <w:widowControl w:val="0"/>
        <w:spacing w:before="240" w:after="240"/>
        <w:ind w:right="-6" w:firstLine="709"/>
        <w:jc w:val="both"/>
        <w:rPr>
          <w:b/>
        </w:rPr>
      </w:pPr>
      <w:r>
        <w:rPr>
          <w:b/>
        </w:rPr>
        <w:t>По всем возникающим вопросам просьба обращаться к Организационному комитету конференции.</w:t>
      </w:r>
      <w:r>
        <w:t xml:space="preserve"> Электронная почта: </w:t>
      </w:r>
      <w:hyperlink r:id="rId12" w:history="1">
        <w:r w:rsidR="00920712" w:rsidRPr="003820E0">
          <w:rPr>
            <w:rStyle w:val="a4"/>
          </w:rPr>
          <w:t>smu-conf@isras.ru</w:t>
        </w:r>
      </w:hyperlink>
    </w:p>
    <w:p w14:paraId="0000004D" w14:textId="77777777" w:rsidR="009A4BB1" w:rsidRDefault="001601AC">
      <w:pPr>
        <w:widowControl w:val="0"/>
        <w:spacing w:before="240" w:after="240"/>
        <w:ind w:right="-6" w:firstLine="709"/>
        <w:jc w:val="both"/>
      </w:pPr>
      <w:r>
        <w:rPr>
          <w:b/>
        </w:rPr>
        <w:t>Председатель организационного комитета конференции</w:t>
      </w:r>
      <w:r>
        <w:t xml:space="preserve"> – </w:t>
      </w:r>
      <w:proofErr w:type="spellStart"/>
      <w:r>
        <w:t>Ивченкова</w:t>
      </w:r>
      <w:proofErr w:type="spellEnd"/>
      <w:r>
        <w:t xml:space="preserve"> Мария Сергеевна, </w:t>
      </w:r>
      <w:proofErr w:type="spellStart"/>
      <w:r>
        <w:t>к.социол.н</w:t>
      </w:r>
      <w:proofErr w:type="spellEnd"/>
      <w:r>
        <w:t xml:space="preserve">., старший научный сотрудник, председатель СМУ, Институт социологии ФНИСЦ РАН; </w:t>
      </w:r>
      <w:r>
        <w:rPr>
          <w:b/>
        </w:rPr>
        <w:t>заместитель председателя организационного комитета конференции</w:t>
      </w:r>
      <w:r>
        <w:t xml:space="preserve"> – Евсеева Мария Андреевна, научный сотрудник, заместитель председателя СМУ, Институт социологии ФНИСЦ РАН.</w:t>
      </w:r>
    </w:p>
    <w:p w14:paraId="0000004E" w14:textId="77777777" w:rsidR="009A4BB1" w:rsidRDefault="001601AC">
      <w:pPr>
        <w:tabs>
          <w:tab w:val="left" w:pos="0"/>
        </w:tabs>
        <w:spacing w:before="240" w:after="240"/>
        <w:jc w:val="both"/>
      </w:pPr>
      <w:r>
        <w:br w:type="page"/>
      </w:r>
      <w:r>
        <w:rPr>
          <w:b/>
        </w:rPr>
        <w:lastRenderedPageBreak/>
        <w:t>Программный комитет конференции</w:t>
      </w:r>
      <w:r>
        <w:t xml:space="preserve"> </w:t>
      </w:r>
    </w:p>
    <w:p w14:paraId="0000004F" w14:textId="77777777" w:rsidR="009A4BB1" w:rsidRDefault="001601AC">
      <w:pPr>
        <w:tabs>
          <w:tab w:val="left" w:pos="0"/>
        </w:tabs>
        <w:spacing w:before="240" w:after="240"/>
        <w:jc w:val="both"/>
      </w:pPr>
      <w:r>
        <w:rPr>
          <w:i/>
        </w:rPr>
        <w:t>Председатель программного комитета:</w:t>
      </w:r>
      <w:r>
        <w:t xml:space="preserve"> </w:t>
      </w:r>
    </w:p>
    <w:p w14:paraId="00000050" w14:textId="77777777" w:rsidR="009A4BB1" w:rsidRDefault="001601AC">
      <w:pPr>
        <w:tabs>
          <w:tab w:val="left" w:pos="0"/>
        </w:tabs>
        <w:spacing w:before="240" w:after="240"/>
        <w:jc w:val="both"/>
      </w:pPr>
      <w:r w:rsidRPr="00600245">
        <w:t>Горшков Михаил Константинович,</w:t>
      </w:r>
      <w:r>
        <w:t xml:space="preserve"> академик РАН, д. филос. н., директор, Институт социологии ФНИСЦ РАН, научный руководитель ФНИСЦ РАН (Москва, Россия) </w:t>
      </w:r>
    </w:p>
    <w:p w14:paraId="00000051" w14:textId="77777777" w:rsidR="009A4BB1" w:rsidRDefault="001601AC">
      <w:pPr>
        <w:tabs>
          <w:tab w:val="left" w:pos="0"/>
        </w:tabs>
        <w:spacing w:before="240" w:after="240"/>
        <w:jc w:val="both"/>
        <w:rPr>
          <w:i/>
        </w:rPr>
      </w:pPr>
      <w:r>
        <w:rPr>
          <w:i/>
        </w:rPr>
        <w:t>Заместитель председателя программного комитета:</w:t>
      </w:r>
    </w:p>
    <w:p w14:paraId="00000052" w14:textId="77777777" w:rsidR="009A4BB1" w:rsidRDefault="001601AC">
      <w:pPr>
        <w:tabs>
          <w:tab w:val="left" w:pos="0"/>
        </w:tabs>
        <w:spacing w:before="240" w:after="240"/>
        <w:jc w:val="both"/>
      </w:pPr>
      <w:r>
        <w:t xml:space="preserve">Зубок Юлия Альбертовна, д. </w:t>
      </w:r>
      <w:proofErr w:type="spellStart"/>
      <w:r>
        <w:t>социол</w:t>
      </w:r>
      <w:proofErr w:type="spellEnd"/>
      <w:r>
        <w:t>. н., профессор, заместитель директора по научной работе, Институт социологии ФНИСЦ РАН (Москва, Россия)</w:t>
      </w:r>
    </w:p>
    <w:p w14:paraId="00000053" w14:textId="77777777" w:rsidR="009A4BB1" w:rsidRDefault="001601AC">
      <w:pPr>
        <w:tabs>
          <w:tab w:val="left" w:pos="0"/>
        </w:tabs>
        <w:spacing w:before="240" w:after="240"/>
        <w:jc w:val="both"/>
      </w:pPr>
      <w:r>
        <w:t xml:space="preserve">Епихина Юлия Борисовна, к. </w:t>
      </w:r>
      <w:proofErr w:type="spellStart"/>
      <w:r>
        <w:t>социол</w:t>
      </w:r>
      <w:proofErr w:type="spellEnd"/>
      <w:r>
        <w:t xml:space="preserve">. н., </w:t>
      </w:r>
      <w:r>
        <w:rPr>
          <w:color w:val="323232"/>
          <w:highlight w:val="white"/>
        </w:rPr>
        <w:t xml:space="preserve">руководитель </w:t>
      </w:r>
      <w:r>
        <w:t>Сектора социальной мобильности, Институт социологии ФНИСЦ РАН (Москва, Россия)</w:t>
      </w:r>
    </w:p>
    <w:p w14:paraId="00000054" w14:textId="77777777" w:rsidR="009A4BB1" w:rsidRDefault="001601AC">
      <w:pPr>
        <w:tabs>
          <w:tab w:val="left" w:pos="0"/>
        </w:tabs>
        <w:spacing w:before="240" w:after="240"/>
        <w:jc w:val="both"/>
        <w:rPr>
          <w:i/>
        </w:rPr>
      </w:pPr>
      <w:r>
        <w:rPr>
          <w:i/>
        </w:rPr>
        <w:t xml:space="preserve">Члены программного комитета: </w:t>
      </w:r>
    </w:p>
    <w:p w14:paraId="06FB0471" w14:textId="77777777" w:rsidR="00DD257A" w:rsidRDefault="00DD257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  <w:proofErr w:type="spellStart"/>
      <w:r>
        <w:rPr>
          <w:color w:val="000000"/>
        </w:rPr>
        <w:t>Баймурзина</w:t>
      </w:r>
      <w:proofErr w:type="spellEnd"/>
      <w:r>
        <w:rPr>
          <w:color w:val="000000"/>
        </w:rPr>
        <w:t xml:space="preserve"> Гузель </w:t>
      </w:r>
      <w:proofErr w:type="spellStart"/>
      <w:r>
        <w:rPr>
          <w:color w:val="000000"/>
        </w:rPr>
        <w:t>Римовна</w:t>
      </w:r>
      <w:proofErr w:type="spellEnd"/>
      <w:r>
        <w:rPr>
          <w:color w:val="000000"/>
        </w:rPr>
        <w:t xml:space="preserve">, к. </w:t>
      </w:r>
      <w:proofErr w:type="spellStart"/>
      <w:r>
        <w:rPr>
          <w:color w:val="000000"/>
        </w:rPr>
        <w:t>экон</w:t>
      </w:r>
      <w:proofErr w:type="spellEnd"/>
      <w:r>
        <w:rPr>
          <w:color w:val="000000"/>
        </w:rPr>
        <w:t>. н., старший научный сотрудник, руководитель Лаборатории региональных исследований качества жизни, Институт социологии ФНИСЦ РАН (Москва, Россия)</w:t>
      </w:r>
    </w:p>
    <w:p w14:paraId="66E625E3" w14:textId="77777777" w:rsidR="00DD257A" w:rsidRDefault="00DD257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  <w:proofErr w:type="spellStart"/>
      <w:r>
        <w:rPr>
          <w:color w:val="000000"/>
        </w:rPr>
        <w:t>Башева</w:t>
      </w:r>
      <w:proofErr w:type="spellEnd"/>
      <w:r>
        <w:rPr>
          <w:color w:val="000000"/>
        </w:rPr>
        <w:t xml:space="preserve"> Ольга Александровна, к. </w:t>
      </w:r>
      <w:proofErr w:type="spellStart"/>
      <w:r>
        <w:rPr>
          <w:color w:val="000000"/>
        </w:rPr>
        <w:t>социол</w:t>
      </w:r>
      <w:proofErr w:type="spellEnd"/>
      <w:r>
        <w:rPr>
          <w:color w:val="000000"/>
        </w:rPr>
        <w:t>. н., старший научный сотрудник, Институт социологии ФНИСЦ РАН (Москва, Россия)</w:t>
      </w:r>
    </w:p>
    <w:p w14:paraId="26485034" w14:textId="77777777" w:rsidR="00DD257A" w:rsidRDefault="00DD25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  <w:rPr>
          <w:color w:val="000000"/>
        </w:rPr>
      </w:pPr>
      <w:proofErr w:type="spellStart"/>
      <w:r>
        <w:rPr>
          <w:color w:val="000000"/>
        </w:rPr>
        <w:t>Бедрик</w:t>
      </w:r>
      <w:proofErr w:type="spellEnd"/>
      <w:r>
        <w:rPr>
          <w:color w:val="000000"/>
        </w:rPr>
        <w:t xml:space="preserve"> Андрей Владимирович, к. </w:t>
      </w:r>
      <w:proofErr w:type="spellStart"/>
      <w:r>
        <w:rPr>
          <w:color w:val="000000"/>
        </w:rPr>
        <w:t>социол</w:t>
      </w:r>
      <w:proofErr w:type="spellEnd"/>
      <w:r>
        <w:rPr>
          <w:color w:val="000000"/>
        </w:rPr>
        <w:t>. н., директор, Институт социологии и регионоведения Южного федерального университета (Ростов-на-Дону, Россия)</w:t>
      </w:r>
    </w:p>
    <w:p w14:paraId="3F39B375" w14:textId="77777777" w:rsidR="00DD257A" w:rsidRDefault="00DD25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  <w:rPr>
          <w:color w:val="000000"/>
        </w:rPr>
      </w:pPr>
      <w:proofErr w:type="spellStart"/>
      <w:r>
        <w:rPr>
          <w:color w:val="000000"/>
        </w:rPr>
        <w:t>Бинеева</w:t>
      </w:r>
      <w:proofErr w:type="spellEnd"/>
      <w:r>
        <w:rPr>
          <w:color w:val="000000"/>
        </w:rPr>
        <w:t xml:space="preserve"> </w:t>
      </w:r>
      <w:r>
        <w:rPr>
          <w:color w:val="000000"/>
          <w:highlight w:val="white"/>
        </w:rPr>
        <w:t xml:space="preserve">Наталья </w:t>
      </w:r>
      <w:proofErr w:type="spellStart"/>
      <w:r>
        <w:rPr>
          <w:color w:val="000000"/>
          <w:highlight w:val="white"/>
        </w:rPr>
        <w:t>Камильевна</w:t>
      </w:r>
      <w:proofErr w:type="spellEnd"/>
      <w:r>
        <w:rPr>
          <w:color w:val="000000"/>
          <w:highlight w:val="white"/>
        </w:rPr>
        <w:t xml:space="preserve">, </w:t>
      </w:r>
      <w:r>
        <w:rPr>
          <w:color w:val="000000"/>
        </w:rPr>
        <w:t xml:space="preserve">к. </w:t>
      </w:r>
      <w:proofErr w:type="spellStart"/>
      <w:r>
        <w:rPr>
          <w:color w:val="000000"/>
        </w:rPr>
        <w:t>социол</w:t>
      </w:r>
      <w:proofErr w:type="spellEnd"/>
      <w:r>
        <w:rPr>
          <w:color w:val="000000"/>
        </w:rPr>
        <w:t>. н., доцент, директор, Южно-Российский филиал ФНИСЦ РАН (Ростов-на-Дону, Россия)</w:t>
      </w:r>
    </w:p>
    <w:p w14:paraId="23A65DCE" w14:textId="77777777" w:rsidR="00DD257A" w:rsidRDefault="00DD25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color w:val="000000"/>
        </w:rPr>
      </w:pPr>
      <w:r>
        <w:rPr>
          <w:color w:val="000000"/>
        </w:rPr>
        <w:t xml:space="preserve">Бочаров Владислав Юрьевич, к. </w:t>
      </w:r>
      <w:proofErr w:type="spellStart"/>
      <w:r>
        <w:rPr>
          <w:color w:val="000000"/>
        </w:rPr>
        <w:t>социол</w:t>
      </w:r>
      <w:proofErr w:type="spellEnd"/>
      <w:r>
        <w:rPr>
          <w:color w:val="000000"/>
        </w:rPr>
        <w:t>. н., доцент кафедры социологии и культурологии, Самарский национальный исследовательский университет им. академика С.П. Королёва; ассоциированный сотрудник, СИ РАН - филиал ФНИСЦ РАН (Самара, Россия)</w:t>
      </w:r>
    </w:p>
    <w:p w14:paraId="40697A8F" w14:textId="77777777" w:rsidR="00DD257A" w:rsidRDefault="00DD25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  <w:rPr>
          <w:color w:val="000000"/>
        </w:rPr>
      </w:pPr>
      <w:r>
        <w:rPr>
          <w:color w:val="000000"/>
        </w:rPr>
        <w:t>Волков Юрий Григорьевич, д. филос. н., профессор, научный руководитель, Южно-Российский филиал ФНИСЦ РАН; научный руководитель, Институт социологии и регионоведения Южного федерального университета (Ростов-на-Дону, Россия)</w:t>
      </w:r>
    </w:p>
    <w:p w14:paraId="298F87CF" w14:textId="77777777" w:rsidR="00DD257A" w:rsidRDefault="00DD257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  <w:r>
        <w:rPr>
          <w:color w:val="000000"/>
        </w:rPr>
        <w:t xml:space="preserve">Воронина Наталья Сергеевна, к. </w:t>
      </w:r>
      <w:proofErr w:type="spellStart"/>
      <w:r>
        <w:rPr>
          <w:color w:val="000000"/>
        </w:rPr>
        <w:t>социол</w:t>
      </w:r>
      <w:proofErr w:type="spellEnd"/>
      <w:r>
        <w:rPr>
          <w:color w:val="000000"/>
        </w:rPr>
        <w:t>. н., старший научный сотрудник, Институт социологии ФНИСЦ РАН (Москва, Россия)</w:t>
      </w:r>
    </w:p>
    <w:p w14:paraId="0259CB19" w14:textId="77777777" w:rsidR="00DD257A" w:rsidRDefault="00DD257A">
      <w:pPr>
        <w:tabs>
          <w:tab w:val="left" w:pos="0"/>
        </w:tabs>
        <w:spacing w:before="240" w:after="240"/>
        <w:jc w:val="both"/>
      </w:pPr>
      <w:r>
        <w:t xml:space="preserve">Данилова Елена Николаевна, к. </w:t>
      </w:r>
      <w:proofErr w:type="spellStart"/>
      <w:r>
        <w:t>социол</w:t>
      </w:r>
      <w:proofErr w:type="spellEnd"/>
      <w:r>
        <w:t xml:space="preserve">. н., </w:t>
      </w:r>
      <w:r>
        <w:rPr>
          <w:highlight w:val="white"/>
        </w:rPr>
        <w:t xml:space="preserve">руководитель Центра теоретических и историко-социологических исследований, </w:t>
      </w:r>
      <w:r>
        <w:t>Институт социологии ФНИСЦ РАН (Москва, Россия)</w:t>
      </w:r>
    </w:p>
    <w:p w14:paraId="49D128B7" w14:textId="77777777" w:rsidR="00DD257A" w:rsidRDefault="00DD257A" w:rsidP="00DD257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i/>
          <w:color w:val="000000"/>
        </w:rPr>
      </w:pPr>
      <w:r>
        <w:rPr>
          <w:color w:val="000000"/>
        </w:rPr>
        <w:t xml:space="preserve">Зайцева </w:t>
      </w:r>
      <w:r w:rsidRPr="00DD257A">
        <w:rPr>
          <w:color w:val="000000"/>
        </w:rPr>
        <w:t>Анастасия Андреевна</w:t>
      </w:r>
      <w:r>
        <w:rPr>
          <w:color w:val="000000"/>
        </w:rPr>
        <w:t>,</w:t>
      </w:r>
      <w:r w:rsidRPr="00DD257A">
        <w:rPr>
          <w:color w:val="000000"/>
        </w:rPr>
        <w:t xml:space="preserve"> </w:t>
      </w:r>
      <w:r>
        <w:rPr>
          <w:color w:val="000000"/>
        </w:rPr>
        <w:t xml:space="preserve">к. </w:t>
      </w:r>
      <w:proofErr w:type="spellStart"/>
      <w:r>
        <w:rPr>
          <w:color w:val="000000"/>
        </w:rPr>
        <w:t>социол</w:t>
      </w:r>
      <w:proofErr w:type="spellEnd"/>
      <w:r>
        <w:rPr>
          <w:color w:val="000000"/>
        </w:rPr>
        <w:t>. н., научный сотрудник, Институт социально-политических исследований ФНИСЦ РАН (Москва, Россия)</w:t>
      </w:r>
    </w:p>
    <w:p w14:paraId="7813DBE1" w14:textId="77777777" w:rsidR="00DD257A" w:rsidRDefault="00DD257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  <w:proofErr w:type="spellStart"/>
      <w:r>
        <w:rPr>
          <w:color w:val="000000"/>
        </w:rPr>
        <w:t>Коленникова</w:t>
      </w:r>
      <w:proofErr w:type="spellEnd"/>
      <w:r>
        <w:rPr>
          <w:color w:val="000000"/>
        </w:rPr>
        <w:t xml:space="preserve"> Нина Дмитриевна, к. </w:t>
      </w:r>
      <w:proofErr w:type="spellStart"/>
      <w:r>
        <w:rPr>
          <w:color w:val="000000"/>
        </w:rPr>
        <w:t>социол</w:t>
      </w:r>
      <w:proofErr w:type="spellEnd"/>
      <w:r>
        <w:rPr>
          <w:color w:val="000000"/>
        </w:rPr>
        <w:t>. н., старший научный сотрудник, Институт социологии ФНИСЦ РАН (Москва, Россия)</w:t>
      </w:r>
    </w:p>
    <w:p w14:paraId="2CE7510F" w14:textId="77777777" w:rsidR="00DD257A" w:rsidRDefault="00DD257A">
      <w:pPr>
        <w:tabs>
          <w:tab w:val="left" w:pos="0"/>
        </w:tabs>
        <w:spacing w:before="240" w:after="240"/>
        <w:jc w:val="both"/>
      </w:pPr>
      <w:r w:rsidRPr="00CC01E9">
        <w:t xml:space="preserve">Константиновский Давид </w:t>
      </w:r>
      <w:proofErr w:type="spellStart"/>
      <w:r w:rsidRPr="00CC01E9">
        <w:t>Львочич</w:t>
      </w:r>
      <w:proofErr w:type="spellEnd"/>
      <w:r w:rsidRPr="00CC01E9">
        <w:t xml:space="preserve">, д. </w:t>
      </w:r>
      <w:proofErr w:type="spellStart"/>
      <w:r w:rsidRPr="00CC01E9">
        <w:t>социол</w:t>
      </w:r>
      <w:proofErr w:type="spellEnd"/>
      <w:r>
        <w:t xml:space="preserve">. н., </w:t>
      </w:r>
      <w:r>
        <w:rPr>
          <w:highlight w:val="white"/>
        </w:rPr>
        <w:t xml:space="preserve">руководитель </w:t>
      </w:r>
      <w:r>
        <w:t xml:space="preserve">Отдела социологии образования, Институт социологии ФНИСЦ РАН (Москва, Россия) </w:t>
      </w:r>
    </w:p>
    <w:p w14:paraId="411D6BEA" w14:textId="77777777" w:rsidR="00DD257A" w:rsidRDefault="00DD257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  <w:r>
        <w:rPr>
          <w:color w:val="000000"/>
        </w:rPr>
        <w:lastRenderedPageBreak/>
        <w:t xml:space="preserve">Корнилова Марина Валерьевна, к. </w:t>
      </w:r>
      <w:proofErr w:type="spellStart"/>
      <w:r>
        <w:rPr>
          <w:color w:val="000000"/>
        </w:rPr>
        <w:t>социол</w:t>
      </w:r>
      <w:proofErr w:type="spellEnd"/>
      <w:r>
        <w:rPr>
          <w:color w:val="000000"/>
        </w:rPr>
        <w:t>. н., старший научный сотрудник, Институт социологии ФНИСЦ РАН (Москва, Россия)</w:t>
      </w:r>
    </w:p>
    <w:p w14:paraId="20C1C414" w14:textId="77777777" w:rsidR="00DD257A" w:rsidRDefault="00DD257A">
      <w:pPr>
        <w:tabs>
          <w:tab w:val="left" w:pos="0"/>
        </w:tabs>
        <w:spacing w:before="240" w:after="240"/>
        <w:jc w:val="both"/>
      </w:pPr>
      <w:r w:rsidRPr="00CC01E9">
        <w:t>Косолапов Михаил Самуилович, к.</w:t>
      </w:r>
      <w:r>
        <w:t xml:space="preserve"> филос. н., руководитель Центра методологии социологических исследований, Институт социологии ФНИСЦ РАН (Москва, Россия) </w:t>
      </w:r>
    </w:p>
    <w:p w14:paraId="448C0576" w14:textId="77777777" w:rsidR="00DD257A" w:rsidRDefault="00DD257A">
      <w:pPr>
        <w:tabs>
          <w:tab w:val="left" w:pos="0"/>
        </w:tabs>
        <w:spacing w:before="240" w:after="240"/>
        <w:jc w:val="both"/>
      </w:pPr>
      <w:r>
        <w:t xml:space="preserve">Мареева Светлана Владимировна, к. </w:t>
      </w:r>
      <w:proofErr w:type="spellStart"/>
      <w:r>
        <w:t>социол</w:t>
      </w:r>
      <w:proofErr w:type="spellEnd"/>
      <w:r>
        <w:t xml:space="preserve">. н., ведущий научный сотрудник, Институт социологии ФНИСЦ РАН; заведующий Центром </w:t>
      </w:r>
      <w:proofErr w:type="spellStart"/>
      <w:r>
        <w:t>стратификационных</w:t>
      </w:r>
      <w:proofErr w:type="spellEnd"/>
      <w:r>
        <w:t xml:space="preserve"> исследований, НИУ ВШЭ (Москва, Россия)</w:t>
      </w:r>
    </w:p>
    <w:p w14:paraId="2124CC71" w14:textId="77777777" w:rsidR="007E79D0" w:rsidRDefault="007E79D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  <w:proofErr w:type="spellStart"/>
      <w:r>
        <w:rPr>
          <w:color w:val="000000"/>
        </w:rPr>
        <w:t>Мукомель</w:t>
      </w:r>
      <w:proofErr w:type="spellEnd"/>
      <w:r>
        <w:rPr>
          <w:color w:val="000000"/>
        </w:rPr>
        <w:t xml:space="preserve"> Владимир </w:t>
      </w:r>
      <w:proofErr w:type="spellStart"/>
      <w:r>
        <w:rPr>
          <w:color w:val="000000"/>
        </w:rPr>
        <w:t>Изявич</w:t>
      </w:r>
      <w:proofErr w:type="spellEnd"/>
      <w:r>
        <w:rPr>
          <w:color w:val="000000"/>
        </w:rPr>
        <w:t xml:space="preserve">, д. </w:t>
      </w:r>
      <w:proofErr w:type="spellStart"/>
      <w:r>
        <w:rPr>
          <w:color w:val="000000"/>
        </w:rPr>
        <w:t>социол</w:t>
      </w:r>
      <w:proofErr w:type="spellEnd"/>
      <w:r>
        <w:rPr>
          <w:color w:val="000000"/>
        </w:rPr>
        <w:t xml:space="preserve">. н., главный научный сотрудник, Институт социологии ФНИСЦ РАН (Москва, Россия) </w:t>
      </w:r>
    </w:p>
    <w:p w14:paraId="1BC3D7B4" w14:textId="77777777" w:rsidR="007E79D0" w:rsidRDefault="007E79D0">
      <w:pPr>
        <w:tabs>
          <w:tab w:val="left" w:pos="0"/>
        </w:tabs>
        <w:spacing w:before="240" w:after="240"/>
        <w:jc w:val="both"/>
      </w:pPr>
      <w:r>
        <w:t xml:space="preserve">Попова Екатерина Сергеевна, к. </w:t>
      </w:r>
      <w:proofErr w:type="spellStart"/>
      <w:r>
        <w:t>социол</w:t>
      </w:r>
      <w:proofErr w:type="spellEnd"/>
      <w:r>
        <w:t>. н., ведущий научный сотрудник, Институт социологии ФНИСЦ РАН (Москва, Россия)</w:t>
      </w:r>
    </w:p>
    <w:p w14:paraId="4336E743" w14:textId="77777777" w:rsidR="007E79D0" w:rsidRDefault="007E79D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  <w:r>
        <w:rPr>
          <w:color w:val="000000"/>
        </w:rPr>
        <w:t xml:space="preserve">Ростовская Тамара </w:t>
      </w:r>
      <w:proofErr w:type="spellStart"/>
      <w:r>
        <w:rPr>
          <w:color w:val="000000"/>
        </w:rPr>
        <w:t>Керимовна</w:t>
      </w:r>
      <w:proofErr w:type="spellEnd"/>
      <w:r>
        <w:rPr>
          <w:color w:val="000000"/>
        </w:rPr>
        <w:t xml:space="preserve">, д. </w:t>
      </w:r>
      <w:proofErr w:type="spellStart"/>
      <w:r>
        <w:rPr>
          <w:color w:val="000000"/>
        </w:rPr>
        <w:t>социол</w:t>
      </w:r>
      <w:proofErr w:type="spellEnd"/>
      <w:r>
        <w:rPr>
          <w:color w:val="000000"/>
        </w:rPr>
        <w:t>. н., профессор, заместитель директора по научной работе, Институт демографических исследований ФНИСЦ РАН (Москва, Россия)</w:t>
      </w:r>
    </w:p>
    <w:p w14:paraId="2C52CB22" w14:textId="77777777" w:rsidR="007E79D0" w:rsidRDefault="007E79D0" w:rsidP="007E79D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  <w:r>
        <w:rPr>
          <w:color w:val="000000"/>
        </w:rPr>
        <w:t xml:space="preserve">Сорокин Олег Владимирович, к. </w:t>
      </w:r>
      <w:proofErr w:type="spellStart"/>
      <w:r>
        <w:rPr>
          <w:color w:val="000000"/>
        </w:rPr>
        <w:t>социол</w:t>
      </w:r>
      <w:proofErr w:type="spellEnd"/>
      <w:r>
        <w:rPr>
          <w:color w:val="000000"/>
        </w:rPr>
        <w:t>. н., в</w:t>
      </w:r>
      <w:r w:rsidRPr="007E79D0">
        <w:rPr>
          <w:color w:val="000000"/>
        </w:rPr>
        <w:t>едущий научный сотрудник</w:t>
      </w:r>
      <w:r>
        <w:rPr>
          <w:color w:val="000000"/>
        </w:rPr>
        <w:t xml:space="preserve">, </w:t>
      </w:r>
      <w:r w:rsidRPr="007E79D0">
        <w:rPr>
          <w:color w:val="000000"/>
        </w:rPr>
        <w:t>Институт социально-политических исследований ФНИСЦ РАН</w:t>
      </w:r>
      <w:r>
        <w:rPr>
          <w:color w:val="000000"/>
        </w:rPr>
        <w:t xml:space="preserve"> (Москва, Россия)</w:t>
      </w:r>
    </w:p>
    <w:p w14:paraId="7F47B05D" w14:textId="77777777" w:rsidR="007E79D0" w:rsidRDefault="007E79D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  <w:r>
        <w:rPr>
          <w:color w:val="000000"/>
        </w:rPr>
        <w:t xml:space="preserve">Сушко Павел Евгеньевич, к. </w:t>
      </w:r>
      <w:proofErr w:type="spellStart"/>
      <w:r>
        <w:rPr>
          <w:color w:val="000000"/>
        </w:rPr>
        <w:t>социол</w:t>
      </w:r>
      <w:proofErr w:type="spellEnd"/>
      <w:r>
        <w:rPr>
          <w:color w:val="000000"/>
        </w:rPr>
        <w:t>. н., ведущий научный сотрудник, Институт социологии ФНИСЦ РАН (Москва, Россия)</w:t>
      </w:r>
    </w:p>
    <w:p w14:paraId="7C45D7E4" w14:textId="77777777" w:rsidR="007E79D0" w:rsidRDefault="007E79D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  <w:r>
        <w:rPr>
          <w:color w:val="000000"/>
        </w:rPr>
        <w:t xml:space="preserve">Татарова </w:t>
      </w:r>
      <w:proofErr w:type="spellStart"/>
      <w:r>
        <w:rPr>
          <w:color w:val="000000"/>
        </w:rPr>
        <w:t>Гульсина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Галеевна</w:t>
      </w:r>
      <w:proofErr w:type="spellEnd"/>
      <w:r>
        <w:rPr>
          <w:color w:val="000000"/>
        </w:rPr>
        <w:t xml:space="preserve">, д. </w:t>
      </w:r>
      <w:proofErr w:type="spellStart"/>
      <w:r>
        <w:rPr>
          <w:color w:val="000000"/>
        </w:rPr>
        <w:t>социол</w:t>
      </w:r>
      <w:proofErr w:type="spellEnd"/>
      <w:r>
        <w:rPr>
          <w:color w:val="000000"/>
        </w:rPr>
        <w:t>. н., профессор, главный научный сотрудник, Институт социологии ФНИСЦ РАН (Москва, Россия)</w:t>
      </w:r>
    </w:p>
    <w:p w14:paraId="1E784CA0" w14:textId="77777777" w:rsidR="007E79D0" w:rsidRDefault="007E79D0">
      <w:pPr>
        <w:tabs>
          <w:tab w:val="left" w:pos="0"/>
        </w:tabs>
        <w:spacing w:before="240" w:after="240"/>
        <w:jc w:val="both"/>
      </w:pPr>
      <w:r>
        <w:t xml:space="preserve">Тихонова Наталья Евгеньевна, д. </w:t>
      </w:r>
      <w:proofErr w:type="spellStart"/>
      <w:r>
        <w:t>социол</w:t>
      </w:r>
      <w:proofErr w:type="spellEnd"/>
      <w:r>
        <w:t xml:space="preserve">. н., профессор, главный научный сотрудник, Институт социологии ФНИСЦ РАН; профессор-исследователь, НИУ ВШЭ </w:t>
      </w:r>
    </w:p>
    <w:p w14:paraId="08206747" w14:textId="77777777" w:rsidR="007E79D0" w:rsidRDefault="007E79D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  <w:proofErr w:type="spellStart"/>
      <w:r>
        <w:rPr>
          <w:color w:val="000000"/>
        </w:rPr>
        <w:t>Тощенко</w:t>
      </w:r>
      <w:proofErr w:type="spellEnd"/>
      <w:r>
        <w:rPr>
          <w:color w:val="000000"/>
        </w:rPr>
        <w:t xml:space="preserve"> Жан Терентьевич, член-корр. РАН, д. филос. н., профессор, главный научный сотрудник, Институт социологии ФНИСЦ РАН (Москва, Россия)</w:t>
      </w:r>
    </w:p>
    <w:p w14:paraId="60CEE9C3" w14:textId="77777777" w:rsidR="00DD257A" w:rsidRDefault="00DD257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  <w:proofErr w:type="spellStart"/>
      <w:r>
        <w:rPr>
          <w:color w:val="000000"/>
        </w:rPr>
        <w:t>Храмова</w:t>
      </w:r>
      <w:proofErr w:type="spellEnd"/>
      <w:r>
        <w:rPr>
          <w:color w:val="000000"/>
        </w:rPr>
        <w:t xml:space="preserve"> Марина Николаевна, к. </w:t>
      </w:r>
      <w:r w:rsidRPr="00CC01E9">
        <w:rPr>
          <w:color w:val="000000"/>
        </w:rPr>
        <w:t xml:space="preserve">ф.-м. н., </w:t>
      </w:r>
      <w:proofErr w:type="spellStart"/>
      <w:r w:rsidRPr="00CC01E9">
        <w:rPr>
          <w:color w:val="000000"/>
        </w:rPr>
        <w:t>и.о</w:t>
      </w:r>
      <w:proofErr w:type="spellEnd"/>
      <w:r w:rsidRPr="00CC01E9">
        <w:rPr>
          <w:color w:val="000000"/>
        </w:rPr>
        <w:t xml:space="preserve">. директора </w:t>
      </w:r>
      <w:r>
        <w:rPr>
          <w:color w:val="000000"/>
        </w:rPr>
        <w:t>Института демографических исследований ФНИСЦ РАН (Москва, Россия)</w:t>
      </w:r>
    </w:p>
    <w:p w14:paraId="7CEAD02D" w14:textId="77777777" w:rsidR="00DD257A" w:rsidRDefault="00DD257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  <w:r>
        <w:rPr>
          <w:color w:val="000000"/>
        </w:rPr>
        <w:t xml:space="preserve">Шилова Валентина Александровна, к. </w:t>
      </w:r>
      <w:proofErr w:type="spellStart"/>
      <w:r>
        <w:rPr>
          <w:color w:val="000000"/>
        </w:rPr>
        <w:t>социол</w:t>
      </w:r>
      <w:proofErr w:type="spellEnd"/>
      <w:r>
        <w:rPr>
          <w:color w:val="000000"/>
        </w:rPr>
        <w:t>. н., ведущий научный сотрудник, Институт социологии ФНИСЦ РАН (Москва, Россия)</w:t>
      </w:r>
    </w:p>
    <w:p w14:paraId="57415598" w14:textId="77777777" w:rsidR="00DD257A" w:rsidRDefault="00DD257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  <w:proofErr w:type="spellStart"/>
      <w:r>
        <w:rPr>
          <w:color w:val="000000"/>
        </w:rPr>
        <w:t>Эндрюшко</w:t>
      </w:r>
      <w:proofErr w:type="spellEnd"/>
      <w:r>
        <w:rPr>
          <w:color w:val="000000"/>
        </w:rPr>
        <w:t xml:space="preserve"> Анна Александровна, к. </w:t>
      </w:r>
      <w:proofErr w:type="spellStart"/>
      <w:r>
        <w:rPr>
          <w:color w:val="000000"/>
        </w:rPr>
        <w:t>социол</w:t>
      </w:r>
      <w:proofErr w:type="spellEnd"/>
      <w:r>
        <w:rPr>
          <w:color w:val="000000"/>
        </w:rPr>
        <w:t>. н., ведущий научный сотрудник, Институт социологии ФНИСЦ РАН (Москва, Россия)</w:t>
      </w:r>
    </w:p>
    <w:p w14:paraId="0000006C" w14:textId="77777777" w:rsidR="009A4BB1" w:rsidRDefault="001601AC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  <w:r>
        <w:rPr>
          <w:b/>
          <w:color w:val="000000"/>
        </w:rPr>
        <w:t>Организационный комитет конференции</w:t>
      </w:r>
      <w:r>
        <w:rPr>
          <w:color w:val="000000"/>
        </w:rPr>
        <w:t xml:space="preserve"> </w:t>
      </w:r>
    </w:p>
    <w:p w14:paraId="0000006D" w14:textId="77777777" w:rsidR="009A4BB1" w:rsidRDefault="001601AC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i/>
          <w:color w:val="000000"/>
        </w:rPr>
      </w:pPr>
      <w:r>
        <w:rPr>
          <w:i/>
          <w:color w:val="000000"/>
        </w:rPr>
        <w:t xml:space="preserve">Председатель организационного комитета: </w:t>
      </w:r>
    </w:p>
    <w:p w14:paraId="0000006E" w14:textId="77777777" w:rsidR="009A4BB1" w:rsidRDefault="001601AC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  <w:proofErr w:type="spellStart"/>
      <w:r>
        <w:rPr>
          <w:color w:val="000000"/>
        </w:rPr>
        <w:t>Ивченкова</w:t>
      </w:r>
      <w:proofErr w:type="spellEnd"/>
      <w:r>
        <w:rPr>
          <w:color w:val="000000"/>
        </w:rPr>
        <w:t xml:space="preserve"> Мария Сергеевна, к. </w:t>
      </w:r>
      <w:proofErr w:type="spellStart"/>
      <w:r>
        <w:rPr>
          <w:color w:val="000000"/>
        </w:rPr>
        <w:t>социол</w:t>
      </w:r>
      <w:proofErr w:type="spellEnd"/>
      <w:r>
        <w:rPr>
          <w:color w:val="000000"/>
        </w:rPr>
        <w:t>. н., старший научный сотрудник, Институт социологии ФНИСЦ РАН; председатель Совета молодых ученых ИС ФНИСЦ РАН (Москва, Россия)</w:t>
      </w:r>
    </w:p>
    <w:p w14:paraId="0000006F" w14:textId="77777777" w:rsidR="009A4BB1" w:rsidRDefault="001601AC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i/>
          <w:color w:val="000000"/>
        </w:rPr>
      </w:pPr>
      <w:r>
        <w:rPr>
          <w:i/>
          <w:color w:val="000000"/>
        </w:rPr>
        <w:t>Заместитель председателя организационного комитета:</w:t>
      </w:r>
    </w:p>
    <w:p w14:paraId="00000070" w14:textId="77777777" w:rsidR="009A4BB1" w:rsidRDefault="001601AC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  <w:r>
        <w:rPr>
          <w:color w:val="000000"/>
        </w:rPr>
        <w:t>Евсеева Мария Андреевна, научный сотрудник, Институт социологии ФНИСЦ РАН; заместитель председателя Совета молодых ученых ИС ФНИСЦ РАН (Москва, Россия)</w:t>
      </w:r>
    </w:p>
    <w:p w14:paraId="00000071" w14:textId="77777777" w:rsidR="009A4BB1" w:rsidRDefault="001601AC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i/>
          <w:color w:val="000000"/>
        </w:rPr>
      </w:pPr>
      <w:r>
        <w:rPr>
          <w:i/>
          <w:color w:val="000000"/>
        </w:rPr>
        <w:lastRenderedPageBreak/>
        <w:t>Члены организационного комитета:</w:t>
      </w:r>
    </w:p>
    <w:p w14:paraId="1B0794D1" w14:textId="77777777" w:rsidR="007E79D0" w:rsidRDefault="007E79D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  <w:proofErr w:type="spellStart"/>
      <w:r w:rsidRPr="00CC01E9">
        <w:rPr>
          <w:color w:val="000000"/>
        </w:rPr>
        <w:t>Гарибова</w:t>
      </w:r>
      <w:proofErr w:type="spellEnd"/>
      <w:r w:rsidRPr="00CC01E9">
        <w:rPr>
          <w:color w:val="000000"/>
        </w:rPr>
        <w:t xml:space="preserve"> </w:t>
      </w:r>
      <w:proofErr w:type="spellStart"/>
      <w:r w:rsidRPr="00CC01E9">
        <w:rPr>
          <w:color w:val="000000"/>
        </w:rPr>
        <w:t>Фарзона</w:t>
      </w:r>
      <w:proofErr w:type="spellEnd"/>
      <w:r w:rsidRPr="00CC01E9">
        <w:rPr>
          <w:color w:val="000000"/>
        </w:rPr>
        <w:t xml:space="preserve"> </w:t>
      </w:r>
      <w:proofErr w:type="spellStart"/>
      <w:r w:rsidRPr="00CC01E9">
        <w:rPr>
          <w:color w:val="000000"/>
        </w:rPr>
        <w:t>Майбалиевна</w:t>
      </w:r>
      <w:proofErr w:type="spellEnd"/>
      <w:r>
        <w:rPr>
          <w:color w:val="000000"/>
        </w:rPr>
        <w:t xml:space="preserve"> младший научный сотрудник, Институт демографических исследований ФНИСЦ РАН (Москва, Россия)</w:t>
      </w:r>
    </w:p>
    <w:p w14:paraId="0CE4E92D" w14:textId="77777777" w:rsidR="007E79D0" w:rsidRDefault="007E79D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  <w:r>
        <w:rPr>
          <w:color w:val="000000"/>
        </w:rPr>
        <w:t>Григорьева Екатерина Александровна, младший научный сотрудник, Институт социологии ФНИСЦ РАН (Москва, Россия)</w:t>
      </w:r>
    </w:p>
    <w:p w14:paraId="44D20F41" w14:textId="77777777" w:rsidR="007E79D0" w:rsidRDefault="007E79D0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</w:rPr>
      </w:pPr>
      <w:r>
        <w:rPr>
          <w:color w:val="000000"/>
        </w:rPr>
        <w:t>Григорьева Елена Ивановна, начальник управления информационных технологий, ФНИСЦ РАН (Москва, Россия)</w:t>
      </w:r>
    </w:p>
    <w:p w14:paraId="49A01B63" w14:textId="77777777" w:rsidR="007E79D0" w:rsidRDefault="007E79D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  <w:r w:rsidRPr="007E79D0">
        <w:rPr>
          <w:color w:val="000000"/>
        </w:rPr>
        <w:t>Гринченко Елизавета Александровна</w:t>
      </w:r>
      <w:r>
        <w:rPr>
          <w:color w:val="000000"/>
        </w:rPr>
        <w:t xml:space="preserve">, младший научный сотрудник, </w:t>
      </w:r>
      <w:r w:rsidRPr="007E79D0">
        <w:rPr>
          <w:color w:val="000000"/>
        </w:rPr>
        <w:t xml:space="preserve">Южно-Российский филиал </w:t>
      </w:r>
      <w:r>
        <w:rPr>
          <w:color w:val="000000"/>
        </w:rPr>
        <w:t>ФНИСЦ РАН</w:t>
      </w:r>
      <w:r w:rsidRPr="007E79D0">
        <w:rPr>
          <w:color w:val="000000"/>
        </w:rPr>
        <w:t>; Институт социологии и регионоведения Юж</w:t>
      </w:r>
      <w:r>
        <w:rPr>
          <w:color w:val="000000"/>
        </w:rPr>
        <w:t>ного федерального университета (</w:t>
      </w:r>
      <w:r w:rsidRPr="007E79D0">
        <w:rPr>
          <w:color w:val="000000"/>
        </w:rPr>
        <w:t>Ростов-на-Дону, Россия</w:t>
      </w:r>
      <w:r>
        <w:rPr>
          <w:color w:val="000000"/>
        </w:rPr>
        <w:t>)</w:t>
      </w:r>
    </w:p>
    <w:p w14:paraId="1E477896" w14:textId="77777777" w:rsidR="007E79D0" w:rsidRDefault="007E79D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  <w:r>
        <w:rPr>
          <w:color w:val="000000"/>
        </w:rPr>
        <w:t>Гусейнова Ксения Эдуардовна, младший научный сотрудник, Институт социологии ФНИСЦ РАН (Москва, Россия)</w:t>
      </w:r>
    </w:p>
    <w:p w14:paraId="36E9E13E" w14:textId="77777777" w:rsidR="007E79D0" w:rsidRDefault="007E79D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  <w:r>
        <w:rPr>
          <w:color w:val="000000"/>
        </w:rPr>
        <w:t xml:space="preserve">Епихина Юлия Борисовна, к. </w:t>
      </w:r>
      <w:proofErr w:type="spellStart"/>
      <w:r>
        <w:rPr>
          <w:color w:val="000000"/>
        </w:rPr>
        <w:t>социол</w:t>
      </w:r>
      <w:proofErr w:type="spellEnd"/>
      <w:r>
        <w:rPr>
          <w:color w:val="000000"/>
        </w:rPr>
        <w:t xml:space="preserve">. н., </w:t>
      </w:r>
      <w:r>
        <w:rPr>
          <w:color w:val="323232"/>
          <w:highlight w:val="white"/>
        </w:rPr>
        <w:t xml:space="preserve">руководитель </w:t>
      </w:r>
      <w:r>
        <w:rPr>
          <w:color w:val="000000"/>
        </w:rPr>
        <w:t>Сектора социальной мобильности, Институт социологии ФНИСЦ РАН (Москва, Россия)</w:t>
      </w:r>
    </w:p>
    <w:p w14:paraId="4572DDB1" w14:textId="77777777" w:rsidR="007E79D0" w:rsidRDefault="007E79D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  <w:r>
        <w:rPr>
          <w:color w:val="000000"/>
        </w:rPr>
        <w:t>Ермолаева Юлия Вячеславовна, научный сотрудник, Институт социологии ФНИСЦ РАН (Москва, Россия)</w:t>
      </w:r>
    </w:p>
    <w:p w14:paraId="62AFA4CB" w14:textId="77777777" w:rsidR="007E79D0" w:rsidRDefault="007E79D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i/>
          <w:color w:val="000000"/>
        </w:rPr>
      </w:pPr>
      <w:proofErr w:type="spellStart"/>
      <w:r>
        <w:rPr>
          <w:color w:val="000000"/>
        </w:rPr>
        <w:t>Кайшаури</w:t>
      </w:r>
      <w:proofErr w:type="spellEnd"/>
      <w:r>
        <w:rPr>
          <w:color w:val="000000"/>
        </w:rPr>
        <w:t xml:space="preserve"> Елена Игоревна, научный сотрудник, Институт социологии ФНИСЦ РАН (Москва, Россия)</w:t>
      </w:r>
    </w:p>
    <w:p w14:paraId="0751E341" w14:textId="77777777" w:rsidR="007E79D0" w:rsidRPr="00CC01E9" w:rsidRDefault="007E79D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  <w:r w:rsidRPr="00CC01E9">
        <w:rPr>
          <w:color w:val="000000"/>
        </w:rPr>
        <w:t xml:space="preserve">Медведь Виктория Александровна, </w:t>
      </w:r>
      <w:r>
        <w:rPr>
          <w:color w:val="000000"/>
        </w:rPr>
        <w:t>младший научный сотрудник, Институт демографических исследований ФНИСЦ РАН (Москва, Россия)</w:t>
      </w:r>
    </w:p>
    <w:p w14:paraId="6B87F07B" w14:textId="77777777" w:rsidR="007E79D0" w:rsidRDefault="007E79D0" w:rsidP="00CC01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  <w:rPr>
          <w:color w:val="000000"/>
        </w:rPr>
      </w:pPr>
      <w:proofErr w:type="spellStart"/>
      <w:r>
        <w:rPr>
          <w:color w:val="000000"/>
        </w:rPr>
        <w:t>Чикарова</w:t>
      </w:r>
      <w:proofErr w:type="spellEnd"/>
      <w:r>
        <w:rPr>
          <w:color w:val="000000"/>
        </w:rPr>
        <w:t xml:space="preserve"> Галина </w:t>
      </w:r>
      <w:proofErr w:type="spellStart"/>
      <w:r>
        <w:rPr>
          <w:color w:val="000000"/>
        </w:rPr>
        <w:t>Игоренва</w:t>
      </w:r>
      <w:proofErr w:type="spellEnd"/>
      <w:r>
        <w:rPr>
          <w:color w:val="000000"/>
        </w:rPr>
        <w:t xml:space="preserve">, к. </w:t>
      </w:r>
      <w:proofErr w:type="spellStart"/>
      <w:r>
        <w:rPr>
          <w:color w:val="000000"/>
        </w:rPr>
        <w:t>социол</w:t>
      </w:r>
      <w:proofErr w:type="spellEnd"/>
      <w:r>
        <w:rPr>
          <w:color w:val="000000"/>
        </w:rPr>
        <w:t>. н., ученый секретарь, Южно-Российский филиал ФНИСЦ РАН (Ростов-на-Дону, Россия)</w:t>
      </w:r>
    </w:p>
    <w:p w14:paraId="59217D8B" w14:textId="77777777" w:rsidR="007E79D0" w:rsidRDefault="007E79D0">
      <w:pPr>
        <w:tabs>
          <w:tab w:val="left" w:pos="0"/>
        </w:tabs>
        <w:spacing w:before="240" w:after="240"/>
        <w:jc w:val="both"/>
      </w:pPr>
      <w:proofErr w:type="spellStart"/>
      <w:r>
        <w:t>Чиркова</w:t>
      </w:r>
      <w:proofErr w:type="spellEnd"/>
      <w:r>
        <w:t xml:space="preserve"> Анна Владиславовна, старший лаборант с высшим образованием, Институт социологии ФНИСЦ РАН (Москва, Россия)</w:t>
      </w:r>
    </w:p>
    <w:p w14:paraId="74DA15D5" w14:textId="77777777" w:rsidR="007E79D0" w:rsidRDefault="007E79D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  <w:proofErr w:type="spellStart"/>
      <w:r>
        <w:rPr>
          <w:color w:val="000000"/>
        </w:rPr>
        <w:t>Чурсина</w:t>
      </w:r>
      <w:proofErr w:type="spellEnd"/>
      <w:r>
        <w:rPr>
          <w:color w:val="000000"/>
        </w:rPr>
        <w:t xml:space="preserve"> Анна Вадимовна, специалист по учебно-методической работе НОЦ, Институт социологии ФНИСЦ РАН (Москва, Россия)</w:t>
      </w:r>
    </w:p>
    <w:sectPr w:rsidR="007E79D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8B3"/>
    <w:multiLevelType w:val="multilevel"/>
    <w:tmpl w:val="3DCABB7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B1"/>
    <w:rsid w:val="0001325A"/>
    <w:rsid w:val="001601AC"/>
    <w:rsid w:val="001A5D9C"/>
    <w:rsid w:val="00301A9F"/>
    <w:rsid w:val="003401F9"/>
    <w:rsid w:val="00382095"/>
    <w:rsid w:val="00455D0B"/>
    <w:rsid w:val="00480F90"/>
    <w:rsid w:val="0049773E"/>
    <w:rsid w:val="00565CA9"/>
    <w:rsid w:val="005B5A62"/>
    <w:rsid w:val="00600245"/>
    <w:rsid w:val="00703116"/>
    <w:rsid w:val="007E79D0"/>
    <w:rsid w:val="00861695"/>
    <w:rsid w:val="00920712"/>
    <w:rsid w:val="009A4BB1"/>
    <w:rsid w:val="00A56189"/>
    <w:rsid w:val="00AA0622"/>
    <w:rsid w:val="00B543F2"/>
    <w:rsid w:val="00B83021"/>
    <w:rsid w:val="00CC01E9"/>
    <w:rsid w:val="00D07243"/>
    <w:rsid w:val="00D5469E"/>
    <w:rsid w:val="00DD257A"/>
    <w:rsid w:val="00E22E03"/>
    <w:rsid w:val="00E86F66"/>
    <w:rsid w:val="00FA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445C"/>
  <w15:docId w15:val="{3EC9BB63-F2E7-4001-BAEE-E9C25EDD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06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57206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57206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F268E"/>
    <w:pPr>
      <w:ind w:left="720"/>
      <w:contextualSpacing/>
    </w:pPr>
  </w:style>
  <w:style w:type="table" w:styleId="a7">
    <w:name w:val="Table Grid"/>
    <w:basedOn w:val="a1"/>
    <w:uiPriority w:val="39"/>
    <w:rsid w:val="00FA6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annotation text"/>
    <w:basedOn w:val="a"/>
    <w:link w:val="ac"/>
    <w:uiPriority w:val="99"/>
    <w:semiHidden/>
    <w:unhideWhenUsed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8616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61695"/>
    <w:rPr>
      <w:rFonts w:ascii="Segoe UI" w:hAnsi="Segoe UI" w:cs="Segoe UI"/>
      <w:sz w:val="18"/>
      <w:szCs w:val="18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565CA9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565C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3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mailto:smu-conf@isras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mu-conf.fnisc.info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mu-conf@isras.ru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xSTztxjNbN2fcSXdZ/rsBSrmSw==">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78DDD09-25ED-4808-9F47-D5EF2289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2993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dcterms:created xsi:type="dcterms:W3CDTF">2023-05-23T07:55:00Z</dcterms:created>
  <dcterms:modified xsi:type="dcterms:W3CDTF">2023-06-02T08:16:00Z</dcterms:modified>
</cp:coreProperties>
</file>