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F9" w:rsidRDefault="0023443C" w:rsidP="00234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3C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программы</w:t>
      </w:r>
    </w:p>
    <w:tbl>
      <w:tblPr>
        <w:tblStyle w:val="a3"/>
        <w:tblW w:w="15876" w:type="dxa"/>
        <w:jc w:val="center"/>
        <w:tblLook w:val="04A0" w:firstRow="1" w:lastRow="0" w:firstColumn="1" w:lastColumn="0" w:noHBand="0" w:noVBand="1"/>
      </w:tblPr>
      <w:tblGrid>
        <w:gridCol w:w="568"/>
        <w:gridCol w:w="4530"/>
        <w:gridCol w:w="2692"/>
        <w:gridCol w:w="1699"/>
        <w:gridCol w:w="1854"/>
        <w:gridCol w:w="2692"/>
        <w:gridCol w:w="1841"/>
      </w:tblGrid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выдаваемый после окончания обучения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sz w:val="28"/>
                <w:szCs w:val="28"/>
              </w:rPr>
              <w:t>Управление успешной карьерой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Ангел Ольга Юрьевна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имеющие и (или) получающие высшее образование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рублей</w:t>
            </w:r>
          </w:p>
        </w:tc>
      </w:tr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344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Английский язык для профессиональной деятельности в области психологии конфликта </w:t>
            </w:r>
          </w:p>
          <w:p w:rsidR="0023443C" w:rsidRPr="0023443C" w:rsidRDefault="0023443C" w:rsidP="0023443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2344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«Psychology of Conflicts» </w:t>
            </w:r>
            <w:r w:rsidRPr="0023443C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(</w:t>
            </w:r>
            <w:r w:rsidRPr="002344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Базовый</w:t>
            </w:r>
            <w:r w:rsidRPr="0023443C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2344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уровень</w:t>
            </w:r>
            <w:r w:rsidRPr="0023443C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)</w:t>
            </w:r>
          </w:p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получающие высшее образование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рублей</w:t>
            </w:r>
          </w:p>
        </w:tc>
      </w:tr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Профсоюзное лидерство и социальное партнерство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имеющие и (или) получающие высшее образование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 рублей</w:t>
            </w:r>
          </w:p>
        </w:tc>
      </w:tr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sz w:val="28"/>
                <w:szCs w:val="28"/>
              </w:rPr>
              <w:t>Технологии публичного выступления и дискуссии на практике игры «Дебаты»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к.ф.н.,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Южного федерального университета, программа реализуется на базах практик ЮФУ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рублей</w:t>
            </w:r>
          </w:p>
        </w:tc>
      </w:tr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сознания и вопросы </w:t>
            </w:r>
            <w:r w:rsidRPr="0023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молодежному экстремизму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доц. Сериков Антон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часа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7C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Южного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университета, программа реализуется на базах практик ЮФУ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3 000 рублей</w:t>
            </w:r>
          </w:p>
        </w:tc>
      </w:tr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студенческого самоуправления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часа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Южного федерального университета, программа реализуется на базах практик ЮФУ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рублей</w:t>
            </w:r>
          </w:p>
        </w:tc>
      </w:tr>
      <w:tr w:rsidR="0023443C" w:rsidRPr="0023443C" w:rsidTr="008F0C33">
        <w:trPr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и выборы: как стать гражданином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проф. Тарасенко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Виктровна</w:t>
            </w:r>
            <w:proofErr w:type="spellEnd"/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Южного федерального университета, программа реализуется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 базах практик ЮФУ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рублей</w:t>
            </w:r>
          </w:p>
        </w:tc>
      </w:tr>
      <w:tr w:rsidR="0023443C" w:rsidRPr="0023443C" w:rsidTr="008F0C33">
        <w:trPr>
          <w:trHeight w:val="326"/>
          <w:jc w:val="center"/>
        </w:trPr>
        <w:tc>
          <w:tcPr>
            <w:tcW w:w="568" w:type="dxa"/>
            <w:vAlign w:val="center"/>
          </w:tcPr>
          <w:p w:rsidR="0023443C" w:rsidRPr="008F0C33" w:rsidRDefault="0023443C" w:rsidP="008F0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школа конфликтологии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д.ф.н., проф. Коновалов Валерий Николаевич</w:t>
            </w:r>
          </w:p>
        </w:tc>
        <w:tc>
          <w:tcPr>
            <w:tcW w:w="1699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854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2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Южного федерального университета, программа реализуется на базах практик ЮФУ</w:t>
            </w:r>
          </w:p>
        </w:tc>
        <w:tc>
          <w:tcPr>
            <w:tcW w:w="1841" w:type="dxa"/>
            <w:vAlign w:val="center"/>
          </w:tcPr>
          <w:p w:rsidR="0023443C" w:rsidRPr="0023443C" w:rsidRDefault="0023443C" w:rsidP="0023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рублей</w:t>
            </w:r>
          </w:p>
        </w:tc>
      </w:tr>
    </w:tbl>
    <w:p w:rsidR="0023443C" w:rsidRPr="0023443C" w:rsidRDefault="0023443C" w:rsidP="0023443C">
      <w:pPr>
        <w:rPr>
          <w:rFonts w:ascii="Times New Roman" w:hAnsi="Times New Roman" w:cs="Times New Roman"/>
          <w:sz w:val="28"/>
          <w:szCs w:val="28"/>
        </w:rPr>
      </w:pPr>
    </w:p>
    <w:sectPr w:rsidR="0023443C" w:rsidRPr="0023443C" w:rsidSect="00234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B8D"/>
    <w:multiLevelType w:val="hybridMultilevel"/>
    <w:tmpl w:val="19647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7"/>
    <w:rsid w:val="00001BF9"/>
    <w:rsid w:val="0023443C"/>
    <w:rsid w:val="00616BFD"/>
    <w:rsid w:val="00673997"/>
    <w:rsid w:val="007B6A8D"/>
    <w:rsid w:val="008F0C33"/>
    <w:rsid w:val="009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AE2C"/>
  <w15:docId w15:val="{395D0099-A003-4EEA-A490-8E0FDEB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Демиденко Анна Сергеевна</cp:lastModifiedBy>
  <cp:revision>3</cp:revision>
  <dcterms:created xsi:type="dcterms:W3CDTF">2018-12-19T17:30:00Z</dcterms:created>
  <dcterms:modified xsi:type="dcterms:W3CDTF">2018-12-24T09:49:00Z</dcterms:modified>
</cp:coreProperties>
</file>